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B69E6" w14:textId="77777777" w:rsidR="002D1FFC" w:rsidRDefault="002D1FFC" w:rsidP="00243C5D">
      <w:pPr>
        <w:ind w:left="284"/>
        <w:jc w:val="center"/>
        <w:rPr>
          <w:rStyle w:val="Heading1Char"/>
        </w:rPr>
      </w:pPr>
    </w:p>
    <w:p w14:paraId="78FA3112" w14:textId="70494D34" w:rsidR="00243C5D" w:rsidRDefault="00243C5D" w:rsidP="00243C5D">
      <w:pPr>
        <w:ind w:left="284"/>
        <w:jc w:val="center"/>
        <w:rPr>
          <w:rStyle w:val="Heading1Char"/>
        </w:rPr>
      </w:pPr>
      <w:r w:rsidRPr="00243C5D">
        <w:rPr>
          <w:rStyle w:val="Heading1Char"/>
        </w:rPr>
        <w:t xml:space="preserve">Ocean Energy Europe </w:t>
      </w:r>
      <w:r w:rsidR="002D1FFC">
        <w:rPr>
          <w:rStyle w:val="Heading1Char"/>
        </w:rPr>
        <w:t>202</w:t>
      </w:r>
      <w:r w:rsidR="00CB66BB">
        <w:rPr>
          <w:rStyle w:val="Heading1Char"/>
        </w:rPr>
        <w:t>1</w:t>
      </w:r>
      <w:r>
        <w:rPr>
          <w:rStyle w:val="Heading1Char"/>
        </w:rPr>
        <w:t xml:space="preserve"> Conference &amp; Exhibition </w:t>
      </w:r>
    </w:p>
    <w:p w14:paraId="31397D45" w14:textId="368AE8BD" w:rsidR="00243C5D" w:rsidRPr="00E152AC" w:rsidRDefault="00243C5D" w:rsidP="00243C5D">
      <w:pPr>
        <w:ind w:left="284"/>
        <w:jc w:val="center"/>
        <w:rPr>
          <w:rFonts w:asciiTheme="minorHAnsi" w:hAnsiTheme="minorHAnsi"/>
          <w:b/>
          <w:color w:val="0C72B9"/>
          <w:sz w:val="18"/>
          <w:szCs w:val="18"/>
        </w:rPr>
      </w:pPr>
      <w:r w:rsidRPr="00243C5D">
        <w:rPr>
          <w:rStyle w:val="Heading2Char"/>
        </w:rPr>
        <w:t>Exhibition Contract</w:t>
      </w:r>
      <w:r w:rsidRPr="00E152AC">
        <w:rPr>
          <w:rFonts w:asciiTheme="minorHAnsi" w:hAnsiTheme="minorHAnsi"/>
          <w:b/>
          <w:color w:val="0C72B9"/>
          <w:sz w:val="22"/>
          <w:szCs w:val="22"/>
        </w:rPr>
        <w:br/>
      </w:r>
      <w:r w:rsidR="002D1FFC">
        <w:rPr>
          <w:rStyle w:val="Heading3Char"/>
        </w:rPr>
        <w:t xml:space="preserve">Brussels, Belgium </w:t>
      </w:r>
      <w:r w:rsidR="00CB66BB">
        <w:rPr>
          <w:rStyle w:val="Heading3Char"/>
        </w:rPr>
        <w:t>6 -7</w:t>
      </w:r>
      <w:r w:rsidR="002D1FFC">
        <w:rPr>
          <w:rStyle w:val="Heading3Char"/>
        </w:rPr>
        <w:t xml:space="preserve"> December 202</w:t>
      </w:r>
      <w:r w:rsidR="00CB66BB">
        <w:rPr>
          <w:rStyle w:val="Heading3Char"/>
        </w:rPr>
        <w:t>1</w:t>
      </w:r>
    </w:p>
    <w:tbl>
      <w:tblPr>
        <w:tblpPr w:leftFromText="180" w:rightFromText="180" w:vertAnchor="text" w:horzAnchor="margin" w:tblpXSpec="center" w:tblpY="587"/>
        <w:tblW w:w="10592" w:type="dxa"/>
        <w:tblLayout w:type="fixed"/>
        <w:tblLook w:val="04A0" w:firstRow="1" w:lastRow="0" w:firstColumn="1" w:lastColumn="0" w:noHBand="0" w:noVBand="1"/>
      </w:tblPr>
      <w:tblGrid>
        <w:gridCol w:w="1235"/>
        <w:gridCol w:w="950"/>
        <w:gridCol w:w="78"/>
        <w:gridCol w:w="653"/>
        <w:gridCol w:w="56"/>
        <w:gridCol w:w="1271"/>
        <w:gridCol w:w="442"/>
        <w:gridCol w:w="219"/>
        <w:gridCol w:w="478"/>
        <w:gridCol w:w="722"/>
        <w:gridCol w:w="128"/>
        <w:gridCol w:w="142"/>
        <w:gridCol w:w="142"/>
        <w:gridCol w:w="850"/>
        <w:gridCol w:w="142"/>
        <w:gridCol w:w="1311"/>
        <w:gridCol w:w="1773"/>
      </w:tblGrid>
      <w:tr w:rsidR="004B396A" w:rsidRPr="00E152AC" w14:paraId="5969A766" w14:textId="77777777" w:rsidTr="0088415E">
        <w:trPr>
          <w:trHeight w:val="215"/>
        </w:trPr>
        <w:tc>
          <w:tcPr>
            <w:tcW w:w="2185" w:type="dxa"/>
            <w:gridSpan w:val="2"/>
            <w:tcBorders>
              <w:top w:val="single" w:sz="4" w:space="0" w:color="999999"/>
              <w:left w:val="single" w:sz="4" w:space="0" w:color="999999"/>
              <w:bottom w:val="single" w:sz="6" w:space="0" w:color="999999"/>
              <w:right w:val="single" w:sz="6" w:space="0" w:color="999999"/>
            </w:tcBorders>
            <w:hideMark/>
          </w:tcPr>
          <w:p w14:paraId="0587921E"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COMPANY NAME</w:t>
            </w:r>
          </w:p>
        </w:tc>
        <w:tc>
          <w:tcPr>
            <w:tcW w:w="8407" w:type="dxa"/>
            <w:gridSpan w:val="15"/>
            <w:tcBorders>
              <w:top w:val="single" w:sz="4" w:space="0" w:color="999999"/>
              <w:left w:val="single" w:sz="6" w:space="0" w:color="999999"/>
              <w:bottom w:val="single" w:sz="6" w:space="0" w:color="999999"/>
              <w:right w:val="single" w:sz="4" w:space="0" w:color="999999"/>
            </w:tcBorders>
          </w:tcPr>
          <w:p w14:paraId="3CFD3867" w14:textId="46AB6818" w:rsidR="004B396A" w:rsidRPr="00E152AC" w:rsidRDefault="004B396A" w:rsidP="004B396A">
            <w:pPr>
              <w:autoSpaceDE w:val="0"/>
              <w:autoSpaceDN w:val="0"/>
              <w:rPr>
                <w:rFonts w:asciiTheme="minorHAnsi" w:hAnsiTheme="minorHAnsi" w:cs="HelveticaNeueLT Pro 55 Roman"/>
                <w:b/>
                <w:sz w:val="18"/>
                <w:szCs w:val="18"/>
              </w:rPr>
            </w:pPr>
          </w:p>
        </w:tc>
      </w:tr>
      <w:tr w:rsidR="004B396A" w:rsidRPr="00E152AC" w14:paraId="2B10A285" w14:textId="77777777" w:rsidTr="002D1FFC">
        <w:trPr>
          <w:trHeight w:val="117"/>
        </w:trPr>
        <w:tc>
          <w:tcPr>
            <w:tcW w:w="2185" w:type="dxa"/>
            <w:gridSpan w:val="2"/>
            <w:tcBorders>
              <w:top w:val="single" w:sz="6" w:space="0" w:color="999999"/>
              <w:left w:val="single" w:sz="4" w:space="0" w:color="999999"/>
              <w:bottom w:val="single" w:sz="6" w:space="0" w:color="999999"/>
              <w:right w:val="single" w:sz="6" w:space="0" w:color="999999"/>
            </w:tcBorders>
            <w:hideMark/>
          </w:tcPr>
          <w:p w14:paraId="4547E80B"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CONTACT NAME</w:t>
            </w:r>
          </w:p>
        </w:tc>
        <w:tc>
          <w:tcPr>
            <w:tcW w:w="8407" w:type="dxa"/>
            <w:gridSpan w:val="15"/>
            <w:tcBorders>
              <w:top w:val="single" w:sz="6" w:space="0" w:color="999999"/>
              <w:left w:val="single" w:sz="6" w:space="0" w:color="999999"/>
              <w:bottom w:val="single" w:sz="6" w:space="0" w:color="999999"/>
              <w:right w:val="single" w:sz="4" w:space="0" w:color="999999"/>
            </w:tcBorders>
          </w:tcPr>
          <w:p w14:paraId="729DCEBA" w14:textId="38C53324" w:rsidR="004B396A" w:rsidRPr="00C82C2B" w:rsidRDefault="004B396A" w:rsidP="004B396A">
            <w:pPr>
              <w:pStyle w:val="Pa3"/>
              <w:rPr>
                <w:rFonts w:asciiTheme="minorHAnsi" w:hAnsiTheme="minorHAnsi" w:cs="HelveticaNeueLT Pro 45 Lt"/>
                <w:b/>
                <w:sz w:val="18"/>
                <w:szCs w:val="18"/>
              </w:rPr>
            </w:pPr>
          </w:p>
        </w:tc>
      </w:tr>
      <w:tr w:rsidR="004B396A" w:rsidRPr="00E152AC" w14:paraId="62A5C823"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tcPr>
          <w:p w14:paraId="38377FFD" w14:textId="77777777" w:rsidR="004B396A" w:rsidRPr="00E152AC" w:rsidRDefault="004B396A" w:rsidP="004B396A">
            <w:pPr>
              <w:pStyle w:val="Pa3"/>
              <w:rPr>
                <w:rFonts w:asciiTheme="minorHAnsi" w:hAnsiTheme="minorHAnsi" w:cs="HelveticaNeueLT Pro 45 Lt"/>
                <w:b/>
                <w:color w:val="221E1F"/>
                <w:sz w:val="18"/>
                <w:szCs w:val="18"/>
              </w:rPr>
            </w:pPr>
            <w:r>
              <w:rPr>
                <w:rFonts w:asciiTheme="minorHAnsi" w:hAnsiTheme="minorHAnsi" w:cs="HelveticaNeueLT Pro 45 Lt"/>
                <w:b/>
                <w:color w:val="221E1F"/>
                <w:sz w:val="18"/>
                <w:szCs w:val="18"/>
              </w:rPr>
              <w:t>COMPANY VAT NUMBER</w:t>
            </w:r>
          </w:p>
        </w:tc>
        <w:tc>
          <w:tcPr>
            <w:tcW w:w="8407" w:type="dxa"/>
            <w:gridSpan w:val="15"/>
            <w:tcBorders>
              <w:top w:val="single" w:sz="6" w:space="0" w:color="999999"/>
              <w:left w:val="single" w:sz="6" w:space="0" w:color="999999"/>
              <w:bottom w:val="single" w:sz="6" w:space="0" w:color="999999"/>
              <w:right w:val="single" w:sz="4" w:space="0" w:color="999999"/>
            </w:tcBorders>
          </w:tcPr>
          <w:p w14:paraId="4435E52D" w14:textId="0047BE6E" w:rsidR="004B396A" w:rsidRPr="00E152AC" w:rsidRDefault="004B396A" w:rsidP="004B396A">
            <w:pPr>
              <w:autoSpaceDE w:val="0"/>
              <w:autoSpaceDN w:val="0"/>
              <w:rPr>
                <w:rFonts w:asciiTheme="minorHAnsi" w:hAnsiTheme="minorHAnsi"/>
                <w:b/>
                <w:sz w:val="18"/>
                <w:szCs w:val="18"/>
                <w:lang w:val="fr-FR"/>
              </w:rPr>
            </w:pPr>
          </w:p>
        </w:tc>
      </w:tr>
      <w:tr w:rsidR="004B396A" w:rsidRPr="00E152AC" w14:paraId="2CFB46B3"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0CFBC9EC"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ADDRESS</w:t>
            </w:r>
          </w:p>
        </w:tc>
        <w:tc>
          <w:tcPr>
            <w:tcW w:w="8407" w:type="dxa"/>
            <w:gridSpan w:val="15"/>
            <w:tcBorders>
              <w:top w:val="single" w:sz="6" w:space="0" w:color="999999"/>
              <w:left w:val="single" w:sz="6" w:space="0" w:color="999999"/>
              <w:bottom w:val="single" w:sz="6" w:space="0" w:color="999999"/>
              <w:right w:val="single" w:sz="4" w:space="0" w:color="999999"/>
            </w:tcBorders>
          </w:tcPr>
          <w:p w14:paraId="327E2918" w14:textId="6F6F20B5" w:rsidR="004B396A" w:rsidRPr="00C82C2B" w:rsidRDefault="004B396A" w:rsidP="004B396A">
            <w:pPr>
              <w:rPr>
                <w:rFonts w:asciiTheme="minorHAnsi" w:hAnsiTheme="minorHAnsi" w:cs="HelveticaNeueLT Pro 45 Lt"/>
                <w:b/>
                <w:sz w:val="18"/>
                <w:szCs w:val="18"/>
              </w:rPr>
            </w:pPr>
          </w:p>
        </w:tc>
      </w:tr>
      <w:tr w:rsidR="004B396A" w:rsidRPr="00E152AC" w14:paraId="46AA3A71" w14:textId="77777777" w:rsidTr="001C1950">
        <w:trPr>
          <w:trHeight w:val="58"/>
        </w:trPr>
        <w:tc>
          <w:tcPr>
            <w:tcW w:w="2185" w:type="dxa"/>
            <w:gridSpan w:val="2"/>
            <w:tcBorders>
              <w:top w:val="single" w:sz="6" w:space="0" w:color="999999"/>
              <w:left w:val="single" w:sz="4" w:space="0" w:color="999999"/>
              <w:bottom w:val="single" w:sz="6" w:space="0" w:color="999999"/>
              <w:right w:val="single" w:sz="6" w:space="0" w:color="999999"/>
            </w:tcBorders>
          </w:tcPr>
          <w:p w14:paraId="3ED417B8" w14:textId="77777777" w:rsidR="004B396A" w:rsidRPr="00A307EB" w:rsidRDefault="004B396A" w:rsidP="004B396A">
            <w:pPr>
              <w:pStyle w:val="Default"/>
              <w:rPr>
                <w:rFonts w:asciiTheme="minorHAnsi" w:hAnsiTheme="minorHAnsi" w:cs="Times New Roman"/>
                <w:b/>
                <w:color w:val="auto"/>
                <w:sz w:val="18"/>
                <w:szCs w:val="18"/>
                <w:lang w:val="fr-BE"/>
              </w:rPr>
            </w:pPr>
            <w:r w:rsidRPr="00A307EB">
              <w:rPr>
                <w:rFonts w:asciiTheme="minorHAnsi" w:hAnsiTheme="minorHAnsi" w:cs="HelveticaNeueLT Pro 45 Lt"/>
                <w:b/>
                <w:color w:val="221E1F"/>
                <w:sz w:val="18"/>
                <w:szCs w:val="18"/>
              </w:rPr>
              <w:t>TOWN/CITY</w:t>
            </w:r>
          </w:p>
        </w:tc>
        <w:tc>
          <w:tcPr>
            <w:tcW w:w="4189" w:type="dxa"/>
            <w:gridSpan w:val="10"/>
            <w:tcBorders>
              <w:top w:val="single" w:sz="6" w:space="0" w:color="999999"/>
              <w:left w:val="single" w:sz="6" w:space="0" w:color="999999"/>
              <w:bottom w:val="single" w:sz="6" w:space="0" w:color="999999"/>
              <w:right w:val="single" w:sz="6" w:space="0" w:color="999999"/>
            </w:tcBorders>
          </w:tcPr>
          <w:p w14:paraId="699ECDC0" w14:textId="33F91C42" w:rsidR="004B396A" w:rsidRPr="00E152AC" w:rsidRDefault="004B396A" w:rsidP="004B396A">
            <w:pPr>
              <w:pStyle w:val="Default"/>
              <w:rPr>
                <w:rFonts w:asciiTheme="minorHAnsi" w:hAnsiTheme="minorHAnsi" w:cs="Times New Roman"/>
                <w:b/>
                <w:color w:val="auto"/>
                <w:sz w:val="18"/>
                <w:szCs w:val="18"/>
                <w:lang w:val="fr-BE"/>
              </w:rPr>
            </w:pPr>
          </w:p>
        </w:tc>
        <w:tc>
          <w:tcPr>
            <w:tcW w:w="1134" w:type="dxa"/>
            <w:gridSpan w:val="3"/>
            <w:tcBorders>
              <w:top w:val="single" w:sz="6" w:space="0" w:color="999999"/>
              <w:left w:val="single" w:sz="6" w:space="0" w:color="999999"/>
              <w:bottom w:val="single" w:sz="6" w:space="0" w:color="999999"/>
              <w:right w:val="single" w:sz="6" w:space="0" w:color="999999"/>
            </w:tcBorders>
            <w:hideMark/>
          </w:tcPr>
          <w:p w14:paraId="0C482BC6" w14:textId="77777777" w:rsidR="004B396A" w:rsidRPr="00E152AC" w:rsidRDefault="004B396A" w:rsidP="004B396A">
            <w:pPr>
              <w:pStyle w:val="Pa4"/>
              <w:rPr>
                <w:rFonts w:asciiTheme="minorHAnsi" w:hAnsiTheme="minorHAnsi" w:cs="HelveticaNeueLT Pro 45 Lt"/>
                <w:b/>
                <w:sz w:val="18"/>
                <w:szCs w:val="18"/>
              </w:rPr>
            </w:pPr>
            <w:r w:rsidRPr="00E152AC">
              <w:rPr>
                <w:rFonts w:asciiTheme="minorHAnsi" w:hAnsiTheme="minorHAnsi" w:cs="HelveticaNeueLT Pro 45 Lt"/>
                <w:b/>
                <w:sz w:val="18"/>
                <w:szCs w:val="18"/>
              </w:rPr>
              <w:t>POSTCODE</w:t>
            </w:r>
          </w:p>
        </w:tc>
        <w:tc>
          <w:tcPr>
            <w:tcW w:w="3084" w:type="dxa"/>
            <w:gridSpan w:val="2"/>
            <w:tcBorders>
              <w:top w:val="single" w:sz="6" w:space="0" w:color="999999"/>
              <w:left w:val="single" w:sz="6" w:space="0" w:color="999999"/>
              <w:bottom w:val="single" w:sz="6" w:space="0" w:color="999999"/>
              <w:right w:val="single" w:sz="4" w:space="0" w:color="999999"/>
            </w:tcBorders>
          </w:tcPr>
          <w:p w14:paraId="47C4096B" w14:textId="3A56EE1A" w:rsidR="004B396A" w:rsidRPr="00E152AC" w:rsidRDefault="004B396A" w:rsidP="004B396A">
            <w:pPr>
              <w:pStyle w:val="Default"/>
              <w:rPr>
                <w:rFonts w:asciiTheme="minorHAnsi" w:hAnsiTheme="minorHAnsi" w:cs="Times New Roman"/>
                <w:b/>
                <w:color w:val="auto"/>
                <w:sz w:val="18"/>
                <w:szCs w:val="18"/>
              </w:rPr>
            </w:pPr>
          </w:p>
        </w:tc>
      </w:tr>
      <w:tr w:rsidR="004B396A" w:rsidRPr="00E152AC" w14:paraId="220E84D9" w14:textId="77777777" w:rsidTr="001C1950">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0B90E276"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COUNTRY</w:t>
            </w:r>
          </w:p>
        </w:tc>
        <w:tc>
          <w:tcPr>
            <w:tcW w:w="8407" w:type="dxa"/>
            <w:gridSpan w:val="15"/>
            <w:tcBorders>
              <w:top w:val="single" w:sz="6" w:space="0" w:color="999999"/>
              <w:left w:val="single" w:sz="6" w:space="0" w:color="999999"/>
              <w:bottom w:val="single" w:sz="6" w:space="0" w:color="999999"/>
              <w:right w:val="single" w:sz="4" w:space="0" w:color="999999"/>
            </w:tcBorders>
          </w:tcPr>
          <w:p w14:paraId="504C8170" w14:textId="76BDEE62" w:rsidR="004B396A" w:rsidRPr="00E152AC" w:rsidRDefault="004B396A" w:rsidP="004B396A">
            <w:pPr>
              <w:pStyle w:val="Default"/>
              <w:rPr>
                <w:rFonts w:asciiTheme="minorHAnsi" w:hAnsiTheme="minorHAnsi" w:cs="Times New Roman"/>
                <w:b/>
                <w:color w:val="auto"/>
                <w:sz w:val="18"/>
                <w:szCs w:val="18"/>
              </w:rPr>
            </w:pPr>
          </w:p>
        </w:tc>
      </w:tr>
      <w:tr w:rsidR="004B396A" w:rsidRPr="00E152AC" w14:paraId="2E866FA2" w14:textId="77777777" w:rsidTr="002D1FFC">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220B4689"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TELEPHONE</w:t>
            </w:r>
          </w:p>
        </w:tc>
        <w:tc>
          <w:tcPr>
            <w:tcW w:w="8407" w:type="dxa"/>
            <w:gridSpan w:val="15"/>
            <w:tcBorders>
              <w:top w:val="single" w:sz="6" w:space="0" w:color="999999"/>
              <w:left w:val="single" w:sz="6" w:space="0" w:color="999999"/>
              <w:bottom w:val="single" w:sz="6" w:space="0" w:color="999999"/>
              <w:right w:val="single" w:sz="4" w:space="0" w:color="999999"/>
            </w:tcBorders>
          </w:tcPr>
          <w:p w14:paraId="259DB71C" w14:textId="1546AA61" w:rsidR="004B396A" w:rsidRPr="00E152AC" w:rsidRDefault="004B396A" w:rsidP="004B396A">
            <w:pPr>
              <w:pStyle w:val="Default"/>
              <w:rPr>
                <w:rFonts w:asciiTheme="minorHAnsi" w:hAnsiTheme="minorHAnsi" w:cs="Times New Roman"/>
                <w:b/>
                <w:color w:val="auto"/>
                <w:sz w:val="18"/>
                <w:szCs w:val="18"/>
              </w:rPr>
            </w:pPr>
          </w:p>
        </w:tc>
      </w:tr>
      <w:tr w:rsidR="004B396A" w:rsidRPr="00E152AC" w14:paraId="73BC05DC" w14:textId="77777777" w:rsidTr="002D1FFC">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7675781C" w14:textId="77777777" w:rsidR="004B396A" w:rsidRPr="00E152AC" w:rsidRDefault="004B396A" w:rsidP="004B396A">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EMAIL</w:t>
            </w:r>
          </w:p>
        </w:tc>
        <w:tc>
          <w:tcPr>
            <w:tcW w:w="4189" w:type="dxa"/>
            <w:gridSpan w:val="10"/>
            <w:tcBorders>
              <w:top w:val="single" w:sz="6" w:space="0" w:color="999999"/>
              <w:left w:val="single" w:sz="6" w:space="0" w:color="999999"/>
              <w:bottom w:val="single" w:sz="6" w:space="0" w:color="999999"/>
              <w:right w:val="single" w:sz="4" w:space="0" w:color="999999"/>
            </w:tcBorders>
          </w:tcPr>
          <w:p w14:paraId="138DB758" w14:textId="2EEF9DAD" w:rsidR="004B396A" w:rsidRPr="00E152AC" w:rsidRDefault="004B396A" w:rsidP="004B396A">
            <w:pPr>
              <w:pStyle w:val="Default"/>
              <w:rPr>
                <w:rFonts w:asciiTheme="minorHAnsi" w:hAnsiTheme="minorHAnsi"/>
                <w:color w:val="auto"/>
                <w:sz w:val="18"/>
                <w:szCs w:val="18"/>
              </w:rPr>
            </w:pPr>
          </w:p>
        </w:tc>
        <w:tc>
          <w:tcPr>
            <w:tcW w:w="1134" w:type="dxa"/>
            <w:gridSpan w:val="3"/>
            <w:tcBorders>
              <w:top w:val="single" w:sz="6" w:space="0" w:color="999999"/>
              <w:left w:val="single" w:sz="6" w:space="0" w:color="999999"/>
              <w:bottom w:val="single" w:sz="6" w:space="0" w:color="999999"/>
              <w:right w:val="single" w:sz="4" w:space="0" w:color="999999"/>
            </w:tcBorders>
          </w:tcPr>
          <w:p w14:paraId="3EBF7779" w14:textId="142F8018" w:rsidR="004B396A" w:rsidRPr="00E152AC" w:rsidRDefault="004B396A" w:rsidP="004B396A">
            <w:pPr>
              <w:pStyle w:val="Default"/>
              <w:rPr>
                <w:rFonts w:asciiTheme="minorHAnsi" w:hAnsiTheme="minorHAnsi"/>
                <w:color w:val="auto"/>
                <w:sz w:val="18"/>
                <w:szCs w:val="18"/>
              </w:rPr>
            </w:pPr>
            <w:r w:rsidRPr="00E152AC">
              <w:rPr>
                <w:rFonts w:asciiTheme="minorHAnsi" w:hAnsiTheme="minorHAnsi" w:cs="HelveticaNeueLT Pro 45 Lt"/>
                <w:b/>
                <w:color w:val="221E1F"/>
                <w:sz w:val="18"/>
                <w:szCs w:val="18"/>
              </w:rPr>
              <w:t>WEBSITE</w:t>
            </w:r>
          </w:p>
        </w:tc>
        <w:tc>
          <w:tcPr>
            <w:tcW w:w="3084" w:type="dxa"/>
            <w:gridSpan w:val="2"/>
            <w:tcBorders>
              <w:top w:val="single" w:sz="6" w:space="0" w:color="999999"/>
              <w:left w:val="single" w:sz="6" w:space="0" w:color="999999"/>
              <w:bottom w:val="single" w:sz="6" w:space="0" w:color="999999"/>
              <w:right w:val="single" w:sz="4" w:space="0" w:color="999999"/>
            </w:tcBorders>
          </w:tcPr>
          <w:p w14:paraId="525721E4" w14:textId="319B63C2" w:rsidR="004B396A" w:rsidRPr="00E152AC" w:rsidRDefault="004B396A" w:rsidP="004B396A">
            <w:pPr>
              <w:pStyle w:val="Default"/>
              <w:rPr>
                <w:rFonts w:asciiTheme="minorHAnsi" w:hAnsiTheme="minorHAnsi"/>
                <w:color w:val="auto"/>
                <w:sz w:val="18"/>
                <w:szCs w:val="18"/>
              </w:rPr>
            </w:pPr>
          </w:p>
        </w:tc>
      </w:tr>
      <w:tr w:rsidR="00243C5D" w:rsidRPr="00E152AC" w14:paraId="16CF270A" w14:textId="77777777" w:rsidTr="00A307EB">
        <w:trPr>
          <w:trHeight w:val="58"/>
        </w:trPr>
        <w:tc>
          <w:tcPr>
            <w:tcW w:w="2972" w:type="dxa"/>
            <w:gridSpan w:val="5"/>
            <w:tcBorders>
              <w:top w:val="single" w:sz="6" w:space="0" w:color="999999"/>
              <w:left w:val="single" w:sz="4" w:space="0" w:color="999999"/>
              <w:bottom w:val="single" w:sz="6" w:space="0" w:color="999999"/>
              <w:right w:val="single" w:sz="6" w:space="0" w:color="999999"/>
            </w:tcBorders>
            <w:hideMark/>
          </w:tcPr>
          <w:p w14:paraId="0F39C78E" w14:textId="77777777" w:rsidR="00243C5D" w:rsidRPr="00E152AC" w:rsidRDefault="00A307EB" w:rsidP="0088415E">
            <w:pPr>
              <w:pStyle w:val="Pa3"/>
              <w:rPr>
                <w:rFonts w:asciiTheme="minorHAnsi" w:hAnsiTheme="minorHAnsi" w:cs="HelveticaNeueLT Pro 45 Lt"/>
                <w:b/>
                <w:color w:val="221E1F"/>
                <w:sz w:val="18"/>
                <w:szCs w:val="18"/>
              </w:rPr>
            </w:pPr>
            <w:r w:rsidRPr="0063381A">
              <w:rPr>
                <w:rFonts w:asciiTheme="minorHAnsi" w:hAnsiTheme="minorHAnsi" w:cs="HelveticaNeueLT Pro 45 Lt"/>
                <w:b/>
                <w:color w:val="221E1F"/>
                <w:sz w:val="18"/>
                <w:szCs w:val="18"/>
              </w:rPr>
              <w:t>PURCHASE ORDER NO</w:t>
            </w:r>
            <w:r>
              <w:rPr>
                <w:rFonts w:asciiTheme="minorHAnsi" w:hAnsiTheme="minorHAnsi" w:cs="HelveticaNeueLT Pro 45 Lt"/>
                <w:color w:val="221E1F"/>
                <w:sz w:val="18"/>
                <w:szCs w:val="18"/>
              </w:rPr>
              <w:t xml:space="preserve"> (if applicable)</w:t>
            </w:r>
          </w:p>
        </w:tc>
        <w:tc>
          <w:tcPr>
            <w:tcW w:w="7620" w:type="dxa"/>
            <w:gridSpan w:val="12"/>
            <w:tcBorders>
              <w:top w:val="single" w:sz="6" w:space="0" w:color="999999"/>
              <w:left w:val="single" w:sz="6" w:space="0" w:color="999999"/>
              <w:bottom w:val="single" w:sz="6" w:space="0" w:color="999999"/>
              <w:right w:val="single" w:sz="4" w:space="0" w:color="999999"/>
            </w:tcBorders>
          </w:tcPr>
          <w:p w14:paraId="36A9452A" w14:textId="314EDDEC" w:rsidR="00243C5D" w:rsidRPr="00E152AC" w:rsidRDefault="00243C5D" w:rsidP="0088415E">
            <w:pPr>
              <w:pStyle w:val="Default"/>
              <w:rPr>
                <w:rFonts w:asciiTheme="minorHAnsi" w:hAnsiTheme="minorHAnsi" w:cs="Times New Roman"/>
                <w:color w:val="auto"/>
                <w:sz w:val="18"/>
                <w:szCs w:val="18"/>
              </w:rPr>
            </w:pPr>
          </w:p>
        </w:tc>
      </w:tr>
      <w:tr w:rsidR="00243C5D" w:rsidRPr="00E152AC" w14:paraId="562CD955" w14:textId="77777777" w:rsidTr="00A307EB">
        <w:trPr>
          <w:trHeight w:val="88"/>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tcPr>
          <w:p w14:paraId="241968C0" w14:textId="77777777" w:rsidR="00243C5D" w:rsidRPr="00E152AC" w:rsidRDefault="00243C5D" w:rsidP="0088415E">
            <w:pPr>
              <w:pStyle w:val="Pa0"/>
              <w:rPr>
                <w:rFonts w:asciiTheme="minorHAnsi" w:hAnsiTheme="minorHAnsi"/>
                <w:sz w:val="18"/>
                <w:szCs w:val="18"/>
              </w:rPr>
            </w:pPr>
          </w:p>
          <w:p w14:paraId="7DD4577A" w14:textId="77777777" w:rsidR="00243C5D" w:rsidRPr="00E152AC" w:rsidRDefault="00A307EB" w:rsidP="0088415E">
            <w:pPr>
              <w:pStyle w:val="Pa0"/>
              <w:rPr>
                <w:rFonts w:asciiTheme="minorHAnsi" w:hAnsiTheme="minorHAnsi" w:cs="HelveticaNeueLT Pro 65 Md"/>
                <w:color w:val="221E1F"/>
                <w:sz w:val="18"/>
                <w:szCs w:val="18"/>
              </w:rPr>
            </w:pPr>
            <w:r>
              <w:rPr>
                <w:rFonts w:asciiTheme="minorHAnsi" w:hAnsiTheme="minorHAnsi" w:cs="HelveticaNeueLT Pro 65 Md"/>
                <w:b/>
                <w:bCs/>
                <w:color w:val="221E1F"/>
                <w:sz w:val="18"/>
                <w:szCs w:val="18"/>
              </w:rPr>
              <w:t xml:space="preserve">FULL-SERVICE </w:t>
            </w:r>
            <w:r w:rsidR="00243C5D" w:rsidRPr="00DA3CBB">
              <w:rPr>
                <w:rFonts w:asciiTheme="minorHAnsi" w:hAnsiTheme="minorHAnsi" w:cs="HelveticaNeueLT Pro 65 Md"/>
                <w:b/>
                <w:bCs/>
                <w:color w:val="221E1F"/>
                <w:sz w:val="18"/>
                <w:szCs w:val="18"/>
              </w:rPr>
              <w:t>EXHIBITION</w:t>
            </w:r>
            <w:r w:rsidR="00243C5D" w:rsidRPr="00E152AC">
              <w:rPr>
                <w:rFonts w:asciiTheme="minorHAnsi" w:hAnsiTheme="minorHAnsi" w:cs="HelveticaNeueLT Pro 65 Md"/>
                <w:b/>
                <w:bCs/>
                <w:color w:val="221E1F"/>
                <w:sz w:val="18"/>
                <w:szCs w:val="18"/>
              </w:rPr>
              <w:t xml:space="preserve"> </w:t>
            </w:r>
            <w:r w:rsidR="00243C5D">
              <w:rPr>
                <w:rFonts w:asciiTheme="minorHAnsi" w:hAnsiTheme="minorHAnsi" w:cs="HelveticaNeueLT Pro 65 Md"/>
                <w:b/>
                <w:bCs/>
                <w:color w:val="221E1F"/>
                <w:sz w:val="18"/>
                <w:szCs w:val="18"/>
              </w:rPr>
              <w:t>STAND PACKAGE DETAILS</w:t>
            </w:r>
          </w:p>
        </w:tc>
      </w:tr>
      <w:tr w:rsidR="00243C5D" w:rsidRPr="00E152AC" w14:paraId="57652C06" w14:textId="77777777" w:rsidTr="0088415E">
        <w:trPr>
          <w:trHeight w:val="119"/>
        </w:trPr>
        <w:tc>
          <w:tcPr>
            <w:tcW w:w="7366" w:type="dxa"/>
            <w:gridSpan w:val="14"/>
            <w:vMerge w:val="restart"/>
            <w:tcBorders>
              <w:top w:val="single" w:sz="6" w:space="0" w:color="999999"/>
              <w:left w:val="single" w:sz="4" w:space="0" w:color="999999"/>
              <w:right w:val="single" w:sz="6" w:space="0" w:color="999999"/>
            </w:tcBorders>
            <w:vAlign w:val="center"/>
          </w:tcPr>
          <w:p w14:paraId="119A6F05" w14:textId="77777777" w:rsidR="00243C5D" w:rsidRPr="00E12C00" w:rsidRDefault="00243C5D" w:rsidP="0088415E">
            <w:pPr>
              <w:pStyle w:val="Pa4"/>
              <w:rPr>
                <w:rFonts w:asciiTheme="minorHAnsi" w:hAnsiTheme="minorHAnsi"/>
                <w:sz w:val="18"/>
              </w:rPr>
            </w:pPr>
            <w:r w:rsidRPr="00E12C00">
              <w:rPr>
                <w:rFonts w:asciiTheme="minorHAnsi" w:hAnsiTheme="minorHAnsi"/>
                <w:sz w:val="18"/>
              </w:rPr>
              <w:t xml:space="preserve">• White partition walls forming </w:t>
            </w:r>
            <w:r>
              <w:rPr>
                <w:rFonts w:asciiTheme="minorHAnsi" w:hAnsiTheme="minorHAnsi"/>
                <w:sz w:val="18"/>
              </w:rPr>
              <w:t>a 6m</w:t>
            </w:r>
            <w:r w:rsidRPr="00E07F0D">
              <w:rPr>
                <w:rFonts w:asciiTheme="minorHAnsi" w:hAnsiTheme="minorHAnsi"/>
                <w:sz w:val="18"/>
                <w:vertAlign w:val="superscript"/>
              </w:rPr>
              <w:t>2</w:t>
            </w:r>
            <w:r>
              <w:rPr>
                <w:rFonts w:asciiTheme="minorHAnsi" w:hAnsiTheme="minorHAnsi"/>
                <w:sz w:val="18"/>
              </w:rPr>
              <w:t xml:space="preserve"> stand</w:t>
            </w:r>
            <w:r w:rsidR="001D4010">
              <w:rPr>
                <w:rFonts w:asciiTheme="minorHAnsi" w:hAnsiTheme="minorHAnsi"/>
                <w:sz w:val="18"/>
              </w:rPr>
              <w:br/>
              <w:t>• 2 x</w:t>
            </w:r>
            <w:r w:rsidRPr="00E12C00">
              <w:rPr>
                <w:rFonts w:asciiTheme="minorHAnsi" w:hAnsiTheme="minorHAnsi"/>
                <w:sz w:val="18"/>
              </w:rPr>
              <w:t xml:space="preserve"> </w:t>
            </w:r>
            <w:r w:rsidR="00C554F4">
              <w:rPr>
                <w:rFonts w:asciiTheme="minorHAnsi" w:hAnsiTheme="minorHAnsi"/>
                <w:sz w:val="18"/>
              </w:rPr>
              <w:t>S</w:t>
            </w:r>
            <w:r w:rsidRPr="00E12C00">
              <w:rPr>
                <w:rFonts w:asciiTheme="minorHAnsi" w:hAnsiTheme="minorHAnsi"/>
                <w:sz w:val="18"/>
              </w:rPr>
              <w:t>potl</w:t>
            </w:r>
            <w:r>
              <w:rPr>
                <w:rFonts w:asciiTheme="minorHAnsi" w:hAnsiTheme="minorHAnsi"/>
                <w:sz w:val="18"/>
              </w:rPr>
              <w:t>ights</w:t>
            </w:r>
            <w:r w:rsidR="00593D27">
              <w:rPr>
                <w:rFonts w:asciiTheme="minorHAnsi" w:hAnsiTheme="minorHAnsi"/>
                <w:sz w:val="18"/>
              </w:rPr>
              <w:t xml:space="preserve"> &amp; </w:t>
            </w:r>
            <w:r>
              <w:rPr>
                <w:rFonts w:asciiTheme="minorHAnsi" w:hAnsiTheme="minorHAnsi"/>
                <w:sz w:val="18"/>
              </w:rPr>
              <w:t xml:space="preserve">1 x </w:t>
            </w:r>
            <w:r w:rsidR="00593D27">
              <w:rPr>
                <w:rFonts w:asciiTheme="minorHAnsi" w:hAnsiTheme="minorHAnsi"/>
                <w:sz w:val="18"/>
              </w:rPr>
              <w:t>m</w:t>
            </w:r>
            <w:r w:rsidR="001D4010">
              <w:rPr>
                <w:rFonts w:asciiTheme="minorHAnsi" w:hAnsiTheme="minorHAnsi"/>
                <w:sz w:val="18"/>
              </w:rPr>
              <w:t>ulti-</w:t>
            </w:r>
            <w:r>
              <w:rPr>
                <w:rFonts w:asciiTheme="minorHAnsi" w:hAnsiTheme="minorHAnsi"/>
                <w:sz w:val="18"/>
              </w:rPr>
              <w:t>socket</w:t>
            </w:r>
            <w:r w:rsidRPr="00E12C00">
              <w:rPr>
                <w:rFonts w:asciiTheme="minorHAnsi" w:hAnsiTheme="minorHAnsi"/>
                <w:sz w:val="18"/>
              </w:rPr>
              <w:br/>
              <w:t xml:space="preserve">• 1 x </w:t>
            </w:r>
            <w:r w:rsidR="00C554F4">
              <w:rPr>
                <w:rFonts w:asciiTheme="minorHAnsi" w:hAnsiTheme="minorHAnsi"/>
                <w:sz w:val="18"/>
              </w:rPr>
              <w:t>W</w:t>
            </w:r>
            <w:r w:rsidRPr="00E12C00">
              <w:rPr>
                <w:rFonts w:asciiTheme="minorHAnsi" w:hAnsiTheme="minorHAnsi"/>
                <w:sz w:val="18"/>
              </w:rPr>
              <w:t>hite demonstration counter</w:t>
            </w:r>
            <w:r w:rsidR="00593D27">
              <w:rPr>
                <w:rFonts w:asciiTheme="minorHAnsi" w:hAnsiTheme="minorHAnsi"/>
                <w:sz w:val="18"/>
              </w:rPr>
              <w:t xml:space="preserve"> &amp; </w:t>
            </w:r>
            <w:r w:rsidRPr="00E12C00">
              <w:rPr>
                <w:rFonts w:asciiTheme="minorHAnsi" w:hAnsiTheme="minorHAnsi"/>
                <w:sz w:val="18"/>
              </w:rPr>
              <w:t xml:space="preserve">2 x </w:t>
            </w:r>
            <w:r w:rsidR="00593D27">
              <w:rPr>
                <w:rFonts w:asciiTheme="minorHAnsi" w:hAnsiTheme="minorHAnsi"/>
                <w:sz w:val="18"/>
              </w:rPr>
              <w:t>s</w:t>
            </w:r>
            <w:r w:rsidRPr="00E12C00">
              <w:rPr>
                <w:rFonts w:asciiTheme="minorHAnsi" w:hAnsiTheme="minorHAnsi"/>
                <w:sz w:val="18"/>
              </w:rPr>
              <w:t>tools</w:t>
            </w:r>
            <w:r w:rsidRPr="00E12C00">
              <w:rPr>
                <w:rFonts w:asciiTheme="minorHAnsi" w:hAnsiTheme="minorHAnsi"/>
                <w:sz w:val="18"/>
              </w:rPr>
              <w:br/>
              <w:t xml:space="preserve">• </w:t>
            </w:r>
            <w:r w:rsidR="004A76DB">
              <w:rPr>
                <w:rFonts w:asciiTheme="minorHAnsi" w:hAnsiTheme="minorHAnsi"/>
                <w:sz w:val="18"/>
              </w:rPr>
              <w:t>Illuminated signboard featuring company name, event logo and stand number</w:t>
            </w:r>
          </w:p>
          <w:p w14:paraId="13FC2B89" w14:textId="7C13EA25" w:rsidR="00243C5D" w:rsidRPr="002D1FFC" w:rsidRDefault="00243C5D" w:rsidP="0088415E">
            <w:pPr>
              <w:pStyle w:val="Default"/>
              <w:rPr>
                <w:rFonts w:asciiTheme="minorHAnsi" w:hAnsiTheme="minorHAnsi"/>
                <w:sz w:val="18"/>
              </w:rPr>
            </w:pPr>
            <w:r w:rsidRPr="00E12C00">
              <w:rPr>
                <w:rFonts w:asciiTheme="minorHAnsi" w:hAnsiTheme="minorHAnsi"/>
                <w:sz w:val="18"/>
              </w:rPr>
              <w:t xml:space="preserve">• Company description in the </w:t>
            </w:r>
            <w:r>
              <w:rPr>
                <w:rFonts w:asciiTheme="minorHAnsi" w:hAnsiTheme="minorHAnsi"/>
                <w:sz w:val="18"/>
              </w:rPr>
              <w:t>Programme Brochure</w:t>
            </w:r>
            <w:r w:rsidRPr="00E12C00">
              <w:rPr>
                <w:rFonts w:asciiTheme="minorHAnsi" w:hAnsiTheme="minorHAnsi"/>
                <w:sz w:val="18"/>
              </w:rPr>
              <w:t xml:space="preserve"> </w:t>
            </w:r>
            <w:r w:rsidRPr="00E12C00">
              <w:rPr>
                <w:rFonts w:asciiTheme="minorHAnsi" w:hAnsiTheme="minorHAnsi"/>
                <w:sz w:val="18"/>
              </w:rPr>
              <w:br/>
              <w:t>• Company’s profile on website and pre-conference</w:t>
            </w:r>
            <w:r>
              <w:rPr>
                <w:rFonts w:asciiTheme="minorHAnsi" w:hAnsiTheme="minorHAnsi"/>
                <w:sz w:val="18"/>
              </w:rPr>
              <w:t xml:space="preserve"> communications and advertising</w:t>
            </w:r>
            <w:r>
              <w:rPr>
                <w:rFonts w:asciiTheme="minorHAnsi" w:hAnsiTheme="minorHAnsi"/>
                <w:sz w:val="18"/>
              </w:rPr>
              <w:br/>
              <w:t xml:space="preserve">• 1 x </w:t>
            </w:r>
            <w:r w:rsidR="00657534">
              <w:rPr>
                <w:rFonts w:asciiTheme="minorHAnsi" w:hAnsiTheme="minorHAnsi"/>
                <w:sz w:val="18"/>
              </w:rPr>
              <w:t>Delegate</w:t>
            </w:r>
            <w:r>
              <w:rPr>
                <w:rFonts w:asciiTheme="minorHAnsi" w:hAnsiTheme="minorHAnsi"/>
                <w:sz w:val="18"/>
              </w:rPr>
              <w:t xml:space="preserve"> pass </w:t>
            </w:r>
            <w:r w:rsidRPr="00E12C00">
              <w:rPr>
                <w:rFonts w:asciiTheme="minorHAnsi" w:hAnsiTheme="minorHAnsi"/>
                <w:sz w:val="18"/>
              </w:rPr>
              <w:t>w</w:t>
            </w:r>
            <w:r>
              <w:rPr>
                <w:rFonts w:asciiTheme="minorHAnsi" w:hAnsiTheme="minorHAnsi"/>
                <w:sz w:val="18"/>
              </w:rPr>
              <w:t>ith</w:t>
            </w:r>
            <w:r w:rsidRPr="00E12C00">
              <w:rPr>
                <w:rFonts w:asciiTheme="minorHAnsi" w:hAnsiTheme="minorHAnsi"/>
                <w:sz w:val="18"/>
              </w:rPr>
              <w:t xml:space="preserve"> full access to </w:t>
            </w:r>
            <w:r w:rsidR="00657534">
              <w:rPr>
                <w:rFonts w:asciiTheme="minorHAnsi" w:hAnsiTheme="minorHAnsi"/>
                <w:sz w:val="18"/>
              </w:rPr>
              <w:t>c</w:t>
            </w:r>
            <w:r w:rsidRPr="00E12C00">
              <w:rPr>
                <w:rFonts w:asciiTheme="minorHAnsi" w:hAnsiTheme="minorHAnsi"/>
                <w:sz w:val="18"/>
              </w:rPr>
              <w:t>onfe</w:t>
            </w:r>
            <w:r>
              <w:rPr>
                <w:rFonts w:asciiTheme="minorHAnsi" w:hAnsiTheme="minorHAnsi"/>
                <w:sz w:val="18"/>
              </w:rPr>
              <w:t xml:space="preserve">rence </w:t>
            </w:r>
            <w:r w:rsidR="00657534">
              <w:rPr>
                <w:rFonts w:asciiTheme="minorHAnsi" w:hAnsiTheme="minorHAnsi"/>
                <w:sz w:val="18"/>
              </w:rPr>
              <w:t>s</w:t>
            </w:r>
            <w:r>
              <w:rPr>
                <w:rFonts w:asciiTheme="minorHAnsi" w:hAnsiTheme="minorHAnsi"/>
                <w:sz w:val="18"/>
              </w:rPr>
              <w:t>essions during the event</w:t>
            </w:r>
            <w:r w:rsidRPr="00E12C00">
              <w:rPr>
                <w:rFonts w:asciiTheme="minorHAnsi" w:hAnsiTheme="minorHAnsi"/>
                <w:sz w:val="18"/>
              </w:rPr>
              <w:br/>
              <w:t xml:space="preserve">• 1 x </w:t>
            </w:r>
            <w:r w:rsidR="00C554F4">
              <w:rPr>
                <w:rFonts w:asciiTheme="minorHAnsi" w:hAnsiTheme="minorHAnsi"/>
                <w:sz w:val="18"/>
              </w:rPr>
              <w:t>C</w:t>
            </w:r>
            <w:r>
              <w:rPr>
                <w:rFonts w:asciiTheme="minorHAnsi" w:hAnsiTheme="minorHAnsi"/>
                <w:sz w:val="18"/>
              </w:rPr>
              <w:t>onference</w:t>
            </w:r>
            <w:r w:rsidRPr="00E12C00">
              <w:rPr>
                <w:rFonts w:asciiTheme="minorHAnsi" w:hAnsiTheme="minorHAnsi"/>
                <w:sz w:val="18"/>
              </w:rPr>
              <w:t xml:space="preserve"> dinner ticket </w:t>
            </w:r>
            <w:r w:rsidRPr="00E12C00">
              <w:rPr>
                <w:rFonts w:asciiTheme="minorHAnsi" w:hAnsiTheme="minorHAnsi"/>
                <w:sz w:val="18"/>
              </w:rPr>
              <w:br/>
              <w:t xml:space="preserve">• A 25% discount on the standard non-members rate for additional </w:t>
            </w:r>
            <w:r w:rsidR="00657534">
              <w:rPr>
                <w:rFonts w:asciiTheme="minorHAnsi" w:hAnsiTheme="minorHAnsi"/>
                <w:sz w:val="18"/>
              </w:rPr>
              <w:t>delegate passes</w:t>
            </w:r>
          </w:p>
        </w:tc>
        <w:tc>
          <w:tcPr>
            <w:tcW w:w="3226" w:type="dxa"/>
            <w:gridSpan w:val="3"/>
            <w:tcBorders>
              <w:top w:val="single" w:sz="6" w:space="0" w:color="999999"/>
              <w:left w:val="single" w:sz="6" w:space="0" w:color="999999"/>
              <w:bottom w:val="single" w:sz="6" w:space="0" w:color="999999"/>
              <w:right w:val="single" w:sz="4" w:space="0" w:color="999999"/>
            </w:tcBorders>
            <w:vAlign w:val="center"/>
          </w:tcPr>
          <w:p w14:paraId="4C1EDF31" w14:textId="77777777" w:rsidR="00243C5D" w:rsidRPr="0063381A" w:rsidRDefault="00243C5D" w:rsidP="0088415E">
            <w:pPr>
              <w:pStyle w:val="Pa3"/>
              <w:rPr>
                <w:rStyle w:val="A6"/>
                <w:rFonts w:asciiTheme="minorHAnsi" w:hAnsiTheme="minorHAnsi"/>
                <w:sz w:val="18"/>
                <w:szCs w:val="18"/>
              </w:rPr>
            </w:pPr>
            <w:r w:rsidRPr="0063381A">
              <w:rPr>
                <w:rStyle w:val="A6"/>
                <w:rFonts w:asciiTheme="minorHAnsi" w:hAnsiTheme="minorHAnsi"/>
                <w:sz w:val="18"/>
                <w:szCs w:val="18"/>
              </w:rPr>
              <w:t>Preferred stand number</w:t>
            </w:r>
            <w:r w:rsidR="00267460" w:rsidRPr="0063381A">
              <w:rPr>
                <w:rStyle w:val="A6"/>
                <w:rFonts w:asciiTheme="minorHAnsi" w:hAnsiTheme="minorHAnsi"/>
                <w:sz w:val="18"/>
                <w:szCs w:val="18"/>
              </w:rPr>
              <w:t xml:space="preserve"> (see floor plan</w:t>
            </w:r>
            <w:r w:rsidRPr="0063381A">
              <w:rPr>
                <w:rStyle w:val="A6"/>
                <w:rFonts w:asciiTheme="minorHAnsi" w:hAnsiTheme="minorHAnsi"/>
                <w:sz w:val="18"/>
                <w:szCs w:val="18"/>
              </w:rPr>
              <w:t>)</w:t>
            </w:r>
          </w:p>
        </w:tc>
      </w:tr>
      <w:tr w:rsidR="00243C5D" w:rsidRPr="00E152AC" w14:paraId="7E618527" w14:textId="77777777" w:rsidTr="00A307EB">
        <w:trPr>
          <w:trHeight w:val="965"/>
        </w:trPr>
        <w:tc>
          <w:tcPr>
            <w:tcW w:w="7366" w:type="dxa"/>
            <w:gridSpan w:val="14"/>
            <w:vMerge/>
            <w:tcBorders>
              <w:left w:val="single" w:sz="4" w:space="0" w:color="999999"/>
              <w:right w:val="single" w:sz="6" w:space="0" w:color="999999"/>
            </w:tcBorders>
            <w:vAlign w:val="center"/>
            <w:hideMark/>
          </w:tcPr>
          <w:p w14:paraId="5F56B81F" w14:textId="77777777" w:rsidR="00243C5D" w:rsidRPr="00E12C00" w:rsidRDefault="00243C5D" w:rsidP="0088415E">
            <w:pPr>
              <w:pStyle w:val="Pa4"/>
              <w:jc w:val="right"/>
              <w:rPr>
                <w:rFonts w:asciiTheme="minorHAnsi" w:hAnsiTheme="minorHAnsi" w:cs="HelveticaNeueLT Pro 45 Lt"/>
                <w:b/>
                <w:color w:val="221E1F"/>
                <w:sz w:val="20"/>
                <w:szCs w:val="18"/>
              </w:rPr>
            </w:pPr>
          </w:p>
        </w:tc>
        <w:tc>
          <w:tcPr>
            <w:tcW w:w="1453" w:type="dxa"/>
            <w:gridSpan w:val="2"/>
            <w:tcBorders>
              <w:top w:val="single" w:sz="6" w:space="0" w:color="999999"/>
              <w:left w:val="single" w:sz="6" w:space="0" w:color="999999"/>
              <w:bottom w:val="single" w:sz="6" w:space="0" w:color="999999"/>
              <w:right w:val="single" w:sz="4" w:space="0" w:color="999999"/>
            </w:tcBorders>
            <w:shd w:val="clear" w:color="auto" w:fill="A6D1F2" w:themeFill="accent3"/>
            <w:vAlign w:val="center"/>
            <w:hideMark/>
          </w:tcPr>
          <w:p w14:paraId="1CE26437" w14:textId="77777777" w:rsidR="00243C5D" w:rsidRPr="0063381A" w:rsidRDefault="00243C5D" w:rsidP="0088415E">
            <w:pPr>
              <w:pStyle w:val="Pa3"/>
              <w:jc w:val="center"/>
              <w:rPr>
                <w:rFonts w:asciiTheme="minorHAnsi" w:hAnsiTheme="minorHAnsi" w:cs="HelveticaNeueLT Pro 55 Roman"/>
                <w:b/>
                <w:bCs/>
                <w:color w:val="221E1F"/>
                <w:sz w:val="18"/>
                <w:szCs w:val="18"/>
              </w:rPr>
            </w:pPr>
            <w:r w:rsidRPr="0063381A">
              <w:rPr>
                <w:rStyle w:val="A6"/>
                <w:rFonts w:asciiTheme="minorHAnsi" w:hAnsiTheme="minorHAnsi"/>
                <w:sz w:val="18"/>
                <w:szCs w:val="18"/>
              </w:rPr>
              <w:t>Choice 1</w:t>
            </w:r>
          </w:p>
        </w:tc>
        <w:tc>
          <w:tcPr>
            <w:tcW w:w="1773" w:type="dxa"/>
            <w:tcBorders>
              <w:top w:val="single" w:sz="6" w:space="0" w:color="999999"/>
              <w:left w:val="single" w:sz="6" w:space="0" w:color="999999"/>
              <w:bottom w:val="single" w:sz="6" w:space="0" w:color="999999"/>
              <w:right w:val="single" w:sz="4" w:space="0" w:color="999999"/>
            </w:tcBorders>
            <w:vAlign w:val="center"/>
          </w:tcPr>
          <w:p w14:paraId="342B5B7C" w14:textId="39A47569" w:rsidR="00243C5D" w:rsidRPr="0063381A" w:rsidRDefault="00243C5D" w:rsidP="00C82C2B">
            <w:pPr>
              <w:pStyle w:val="Pa3"/>
              <w:jc w:val="center"/>
              <w:rPr>
                <w:rFonts w:asciiTheme="minorHAnsi" w:hAnsiTheme="minorHAnsi" w:cs="HelveticaNeueLT Pro 55 Roman"/>
                <w:b/>
                <w:color w:val="221E1F"/>
                <w:sz w:val="18"/>
                <w:szCs w:val="18"/>
              </w:rPr>
            </w:pPr>
          </w:p>
        </w:tc>
      </w:tr>
      <w:tr w:rsidR="00243C5D" w:rsidRPr="00E152AC" w14:paraId="6EAD4E93" w14:textId="77777777" w:rsidTr="00A307EB">
        <w:trPr>
          <w:trHeight w:val="223"/>
        </w:trPr>
        <w:tc>
          <w:tcPr>
            <w:tcW w:w="7366" w:type="dxa"/>
            <w:gridSpan w:val="14"/>
            <w:vMerge/>
            <w:tcBorders>
              <w:left w:val="single" w:sz="4" w:space="0" w:color="999999"/>
              <w:bottom w:val="single" w:sz="6" w:space="0" w:color="999999"/>
              <w:right w:val="single" w:sz="6" w:space="0" w:color="999999"/>
            </w:tcBorders>
            <w:vAlign w:val="center"/>
          </w:tcPr>
          <w:p w14:paraId="7E3E1297" w14:textId="77777777" w:rsidR="00243C5D" w:rsidRPr="00737D08" w:rsidRDefault="00243C5D" w:rsidP="0088415E">
            <w:pPr>
              <w:pStyle w:val="Pa4"/>
              <w:jc w:val="right"/>
              <w:rPr>
                <w:rFonts w:asciiTheme="minorHAnsi" w:hAnsiTheme="minorHAnsi" w:cs="HelveticaNeueLT Pro 45 Lt"/>
                <w:b/>
                <w:color w:val="221E1F"/>
                <w:sz w:val="18"/>
                <w:szCs w:val="18"/>
              </w:rPr>
            </w:pPr>
          </w:p>
        </w:tc>
        <w:tc>
          <w:tcPr>
            <w:tcW w:w="1453" w:type="dxa"/>
            <w:gridSpan w:val="2"/>
            <w:tcBorders>
              <w:top w:val="single" w:sz="6" w:space="0" w:color="999999"/>
              <w:left w:val="single" w:sz="6" w:space="0" w:color="999999"/>
              <w:bottom w:val="single" w:sz="6" w:space="0" w:color="999999"/>
              <w:right w:val="single" w:sz="4" w:space="0" w:color="999999"/>
            </w:tcBorders>
            <w:shd w:val="clear" w:color="auto" w:fill="A6D1F2" w:themeFill="accent3"/>
            <w:vAlign w:val="center"/>
          </w:tcPr>
          <w:p w14:paraId="2E5C1A93" w14:textId="77777777" w:rsidR="00243C5D" w:rsidRDefault="00243C5D" w:rsidP="0088415E">
            <w:pPr>
              <w:pStyle w:val="Pa3"/>
              <w:jc w:val="center"/>
              <w:rPr>
                <w:rStyle w:val="A6"/>
                <w:rFonts w:asciiTheme="minorHAnsi" w:hAnsiTheme="minorHAnsi"/>
                <w:sz w:val="18"/>
                <w:szCs w:val="18"/>
              </w:rPr>
            </w:pPr>
            <w:r w:rsidRPr="00737D08">
              <w:rPr>
                <w:rFonts w:asciiTheme="minorHAnsi" w:hAnsiTheme="minorHAnsi" w:cs="HelveticaNeueLT Pro 55 Roman"/>
                <w:b/>
                <w:color w:val="221E1F"/>
                <w:sz w:val="18"/>
                <w:szCs w:val="18"/>
              </w:rPr>
              <w:t>Choice 2</w:t>
            </w:r>
          </w:p>
        </w:tc>
        <w:tc>
          <w:tcPr>
            <w:tcW w:w="1773" w:type="dxa"/>
            <w:tcBorders>
              <w:top w:val="single" w:sz="6" w:space="0" w:color="999999"/>
              <w:left w:val="single" w:sz="6" w:space="0" w:color="999999"/>
              <w:bottom w:val="single" w:sz="6" w:space="0" w:color="999999"/>
              <w:right w:val="single" w:sz="4" w:space="0" w:color="999999"/>
            </w:tcBorders>
            <w:vAlign w:val="center"/>
          </w:tcPr>
          <w:p w14:paraId="1E744CA6" w14:textId="44036EAD" w:rsidR="00243C5D" w:rsidRDefault="00243C5D" w:rsidP="00C82C2B">
            <w:pPr>
              <w:pStyle w:val="Pa3"/>
              <w:jc w:val="center"/>
              <w:rPr>
                <w:rStyle w:val="A6"/>
                <w:rFonts w:asciiTheme="minorHAnsi" w:hAnsiTheme="minorHAnsi"/>
                <w:sz w:val="18"/>
                <w:szCs w:val="18"/>
              </w:rPr>
            </w:pPr>
          </w:p>
        </w:tc>
      </w:tr>
      <w:tr w:rsidR="00243C5D" w:rsidRPr="00E152AC" w14:paraId="3159BA0B" w14:textId="77777777" w:rsidTr="00A307EB">
        <w:trPr>
          <w:trHeight w:val="73"/>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tcPr>
          <w:p w14:paraId="09AC482E" w14:textId="77777777" w:rsidR="00243C5D" w:rsidRPr="00737D08" w:rsidRDefault="00267460" w:rsidP="0088415E">
            <w:pPr>
              <w:pStyle w:val="Pa3"/>
              <w:rPr>
                <w:rStyle w:val="A6"/>
                <w:rFonts w:asciiTheme="minorHAnsi" w:hAnsiTheme="minorHAnsi"/>
                <w:b w:val="0"/>
                <w:i/>
                <w:sz w:val="18"/>
                <w:szCs w:val="18"/>
              </w:rPr>
            </w:pPr>
            <w:r>
              <w:rPr>
                <w:rFonts w:asciiTheme="minorHAnsi" w:hAnsiTheme="minorHAnsi" w:cs="HelveticaNeueLT Pro 45 Lt"/>
                <w:b/>
                <w:color w:val="221E1F"/>
                <w:sz w:val="18"/>
                <w:szCs w:val="18"/>
              </w:rPr>
              <w:t>RATES</w:t>
            </w:r>
          </w:p>
        </w:tc>
      </w:tr>
      <w:tr w:rsidR="00243C5D" w:rsidRPr="00E152AC" w14:paraId="1674B31E" w14:textId="77777777" w:rsidTr="0088415E">
        <w:trPr>
          <w:trHeight w:val="197"/>
        </w:trPr>
        <w:tc>
          <w:tcPr>
            <w:tcW w:w="2916" w:type="dxa"/>
            <w:gridSpan w:val="4"/>
            <w:tcBorders>
              <w:top w:val="single" w:sz="6" w:space="0" w:color="999999"/>
              <w:left w:val="single" w:sz="4" w:space="0" w:color="999999"/>
              <w:bottom w:val="single" w:sz="6" w:space="0" w:color="999999"/>
              <w:right w:val="single" w:sz="4" w:space="0" w:color="999999"/>
            </w:tcBorders>
            <w:vAlign w:val="center"/>
          </w:tcPr>
          <w:p w14:paraId="5A430DB6" w14:textId="77777777" w:rsidR="00243C5D" w:rsidRPr="00737D08" w:rsidRDefault="0063381A" w:rsidP="0088415E">
            <w:pPr>
              <w:pStyle w:val="Pa3"/>
              <w:jc w:val="right"/>
              <w:rPr>
                <w:rStyle w:val="A6"/>
                <w:rFonts w:asciiTheme="minorHAnsi" w:hAnsiTheme="minorHAnsi"/>
                <w:b w:val="0"/>
                <w:sz w:val="18"/>
                <w:szCs w:val="18"/>
              </w:rPr>
            </w:pPr>
            <w:r>
              <w:rPr>
                <w:rStyle w:val="A6"/>
                <w:rFonts w:asciiTheme="minorHAnsi" w:hAnsiTheme="minorHAnsi"/>
                <w:sz w:val="18"/>
                <w:szCs w:val="18"/>
              </w:rPr>
              <w:t xml:space="preserve">OEE </w:t>
            </w:r>
            <w:r w:rsidR="00243C5D" w:rsidRPr="00737D08">
              <w:rPr>
                <w:rStyle w:val="A6"/>
                <w:rFonts w:asciiTheme="minorHAnsi" w:hAnsiTheme="minorHAnsi"/>
                <w:sz w:val="18"/>
                <w:szCs w:val="18"/>
              </w:rPr>
              <w:t>Member</w:t>
            </w:r>
          </w:p>
        </w:tc>
        <w:tc>
          <w:tcPr>
            <w:tcW w:w="1327" w:type="dxa"/>
            <w:gridSpan w:val="2"/>
            <w:tcBorders>
              <w:top w:val="single" w:sz="6" w:space="0" w:color="999999"/>
              <w:left w:val="single" w:sz="4" w:space="0" w:color="999999"/>
              <w:bottom w:val="single" w:sz="6" w:space="0" w:color="999999"/>
              <w:right w:val="single" w:sz="4" w:space="0" w:color="999999"/>
            </w:tcBorders>
            <w:vAlign w:val="center"/>
          </w:tcPr>
          <w:p w14:paraId="5971F787" w14:textId="77777777" w:rsidR="00243C5D" w:rsidRPr="00737D08" w:rsidRDefault="00243C5D" w:rsidP="0088415E">
            <w:pPr>
              <w:pStyle w:val="Pa3"/>
              <w:jc w:val="center"/>
              <w:rPr>
                <w:rStyle w:val="A6"/>
                <w:rFonts w:asciiTheme="minorHAnsi" w:hAnsiTheme="minorHAnsi"/>
                <w:b w:val="0"/>
                <w:sz w:val="18"/>
                <w:szCs w:val="18"/>
              </w:rPr>
            </w:pPr>
            <w:r w:rsidRPr="00737D08">
              <w:rPr>
                <w:rStyle w:val="Strong"/>
                <w:rFonts w:ascii="Calibri" w:hAnsi="Calibri"/>
                <w:color w:val="000000"/>
                <w:sz w:val="18"/>
                <w:szCs w:val="18"/>
                <w:shd w:val="clear" w:color="auto" w:fill="FFFFFF"/>
              </w:rPr>
              <w:t>1.500 euro</w:t>
            </w:r>
          </w:p>
        </w:tc>
        <w:tc>
          <w:tcPr>
            <w:tcW w:w="442" w:type="dxa"/>
            <w:tcBorders>
              <w:top w:val="single" w:sz="6" w:space="0" w:color="999999"/>
              <w:left w:val="single" w:sz="4" w:space="0" w:color="999999"/>
              <w:bottom w:val="single" w:sz="6" w:space="0" w:color="999999"/>
              <w:right w:val="single" w:sz="4" w:space="0" w:color="999999"/>
            </w:tcBorders>
            <w:vAlign w:val="center"/>
          </w:tcPr>
          <w:p w14:paraId="0431CBEA" w14:textId="75390C57" w:rsidR="00243C5D" w:rsidRPr="00E152AC" w:rsidRDefault="00243C5D" w:rsidP="0088415E">
            <w:pPr>
              <w:pStyle w:val="Pa3"/>
              <w:jc w:val="right"/>
              <w:rPr>
                <w:rStyle w:val="A6"/>
                <w:rFonts w:asciiTheme="minorHAnsi" w:hAnsiTheme="minorHAnsi"/>
                <w:i/>
                <w:sz w:val="18"/>
                <w:szCs w:val="18"/>
              </w:rPr>
            </w:pPr>
          </w:p>
        </w:tc>
        <w:tc>
          <w:tcPr>
            <w:tcW w:w="5907" w:type="dxa"/>
            <w:gridSpan w:val="10"/>
            <w:vMerge w:val="restart"/>
            <w:tcBorders>
              <w:top w:val="single" w:sz="6" w:space="0" w:color="999999"/>
              <w:left w:val="single" w:sz="4" w:space="0" w:color="999999"/>
              <w:right w:val="single" w:sz="4" w:space="0" w:color="999999"/>
            </w:tcBorders>
            <w:vAlign w:val="center"/>
          </w:tcPr>
          <w:p w14:paraId="056889A2" w14:textId="77777777" w:rsidR="00243C5D" w:rsidRPr="00737D08" w:rsidRDefault="00243C5D" w:rsidP="0088415E">
            <w:pPr>
              <w:pStyle w:val="Pa3"/>
              <w:rPr>
                <w:rStyle w:val="A6"/>
                <w:rFonts w:asciiTheme="minorHAnsi" w:hAnsiTheme="minorHAnsi"/>
                <w:b w:val="0"/>
                <w:sz w:val="18"/>
                <w:szCs w:val="18"/>
              </w:rPr>
            </w:pPr>
            <w:r>
              <w:rPr>
                <w:rStyle w:val="A6"/>
                <w:rFonts w:asciiTheme="minorHAnsi" w:hAnsiTheme="minorHAnsi"/>
                <w:sz w:val="18"/>
                <w:szCs w:val="18"/>
              </w:rPr>
              <w:t xml:space="preserve">Please, tick the appropriate rate </w:t>
            </w:r>
          </w:p>
        </w:tc>
      </w:tr>
      <w:tr w:rsidR="00243C5D" w:rsidRPr="00E152AC" w14:paraId="29EE2C06" w14:textId="77777777" w:rsidTr="0088415E">
        <w:trPr>
          <w:trHeight w:val="197"/>
        </w:trPr>
        <w:tc>
          <w:tcPr>
            <w:tcW w:w="2916" w:type="dxa"/>
            <w:gridSpan w:val="4"/>
            <w:tcBorders>
              <w:top w:val="single" w:sz="6" w:space="0" w:color="999999"/>
              <w:left w:val="single" w:sz="4" w:space="0" w:color="999999"/>
              <w:bottom w:val="single" w:sz="6" w:space="0" w:color="999999"/>
              <w:right w:val="single" w:sz="4" w:space="0" w:color="999999"/>
            </w:tcBorders>
            <w:vAlign w:val="center"/>
          </w:tcPr>
          <w:p w14:paraId="16084045" w14:textId="77777777" w:rsidR="00243C5D" w:rsidRPr="00737D08" w:rsidRDefault="00243C5D" w:rsidP="0088415E">
            <w:pPr>
              <w:pStyle w:val="Pa3"/>
              <w:jc w:val="right"/>
              <w:rPr>
                <w:rStyle w:val="A6"/>
                <w:rFonts w:asciiTheme="minorHAnsi" w:hAnsiTheme="minorHAnsi"/>
                <w:b w:val="0"/>
                <w:sz w:val="18"/>
                <w:szCs w:val="18"/>
              </w:rPr>
            </w:pPr>
            <w:r w:rsidRPr="00737D08">
              <w:rPr>
                <w:rStyle w:val="A6"/>
                <w:rFonts w:asciiTheme="minorHAnsi" w:hAnsiTheme="minorHAnsi"/>
                <w:sz w:val="18"/>
                <w:szCs w:val="18"/>
              </w:rPr>
              <w:t>Non</w:t>
            </w:r>
            <w:r>
              <w:rPr>
                <w:rStyle w:val="A6"/>
                <w:rFonts w:asciiTheme="minorHAnsi" w:hAnsiTheme="minorHAnsi"/>
                <w:sz w:val="18"/>
                <w:szCs w:val="18"/>
              </w:rPr>
              <w:t>-</w:t>
            </w:r>
            <w:r w:rsidRPr="00737D08">
              <w:rPr>
                <w:rStyle w:val="A6"/>
                <w:rFonts w:asciiTheme="minorHAnsi" w:hAnsiTheme="minorHAnsi"/>
                <w:sz w:val="18"/>
                <w:szCs w:val="18"/>
              </w:rPr>
              <w:t>Member</w:t>
            </w:r>
          </w:p>
        </w:tc>
        <w:tc>
          <w:tcPr>
            <w:tcW w:w="1327" w:type="dxa"/>
            <w:gridSpan w:val="2"/>
            <w:tcBorders>
              <w:top w:val="single" w:sz="6" w:space="0" w:color="999999"/>
              <w:left w:val="single" w:sz="4" w:space="0" w:color="999999"/>
              <w:bottom w:val="single" w:sz="6" w:space="0" w:color="999999"/>
              <w:right w:val="single" w:sz="4" w:space="0" w:color="999999"/>
            </w:tcBorders>
            <w:vAlign w:val="center"/>
          </w:tcPr>
          <w:p w14:paraId="55965DA6" w14:textId="77777777" w:rsidR="00243C5D" w:rsidRPr="00737D08" w:rsidRDefault="00243C5D" w:rsidP="0088415E">
            <w:pPr>
              <w:pStyle w:val="Pa3"/>
              <w:jc w:val="center"/>
              <w:rPr>
                <w:rStyle w:val="A6"/>
                <w:rFonts w:asciiTheme="minorHAnsi" w:hAnsiTheme="minorHAnsi"/>
                <w:b w:val="0"/>
                <w:sz w:val="18"/>
                <w:szCs w:val="18"/>
              </w:rPr>
            </w:pPr>
            <w:r>
              <w:rPr>
                <w:rStyle w:val="A6"/>
                <w:rFonts w:asciiTheme="minorHAnsi" w:hAnsiTheme="minorHAnsi"/>
                <w:sz w:val="18"/>
                <w:szCs w:val="18"/>
              </w:rPr>
              <w:t>2.0</w:t>
            </w:r>
            <w:r w:rsidRPr="00737D08">
              <w:rPr>
                <w:rStyle w:val="A6"/>
                <w:rFonts w:asciiTheme="minorHAnsi" w:hAnsiTheme="minorHAnsi"/>
                <w:sz w:val="18"/>
                <w:szCs w:val="18"/>
              </w:rPr>
              <w:t xml:space="preserve">00 </w:t>
            </w:r>
            <w:r w:rsidRPr="00737D08">
              <w:rPr>
                <w:rStyle w:val="Strong"/>
                <w:rFonts w:ascii="Calibri" w:hAnsi="Calibri"/>
                <w:color w:val="000000"/>
                <w:sz w:val="18"/>
                <w:szCs w:val="18"/>
                <w:shd w:val="clear" w:color="auto" w:fill="FFFFFF"/>
              </w:rPr>
              <w:t>euro</w:t>
            </w:r>
          </w:p>
        </w:tc>
        <w:tc>
          <w:tcPr>
            <w:tcW w:w="442" w:type="dxa"/>
            <w:tcBorders>
              <w:top w:val="single" w:sz="6" w:space="0" w:color="999999"/>
              <w:left w:val="single" w:sz="4" w:space="0" w:color="999999"/>
              <w:bottom w:val="single" w:sz="6" w:space="0" w:color="999999"/>
              <w:right w:val="single" w:sz="4" w:space="0" w:color="999999"/>
            </w:tcBorders>
            <w:vAlign w:val="center"/>
          </w:tcPr>
          <w:p w14:paraId="04938732" w14:textId="77777777" w:rsidR="00243C5D" w:rsidRPr="00E152AC" w:rsidRDefault="00243C5D" w:rsidP="0088415E">
            <w:pPr>
              <w:pStyle w:val="Pa3"/>
              <w:jc w:val="right"/>
              <w:rPr>
                <w:rStyle w:val="A6"/>
                <w:rFonts w:asciiTheme="minorHAnsi" w:hAnsiTheme="minorHAnsi"/>
                <w:i/>
                <w:sz w:val="18"/>
                <w:szCs w:val="18"/>
              </w:rPr>
            </w:pPr>
          </w:p>
        </w:tc>
        <w:tc>
          <w:tcPr>
            <w:tcW w:w="5907" w:type="dxa"/>
            <w:gridSpan w:val="10"/>
            <w:vMerge/>
            <w:tcBorders>
              <w:left w:val="single" w:sz="4" w:space="0" w:color="999999"/>
              <w:bottom w:val="single" w:sz="6" w:space="0" w:color="999999"/>
              <w:right w:val="single" w:sz="4" w:space="0" w:color="999999"/>
            </w:tcBorders>
            <w:vAlign w:val="center"/>
          </w:tcPr>
          <w:p w14:paraId="2AB62D22" w14:textId="77777777" w:rsidR="00243C5D" w:rsidRPr="00E152AC" w:rsidRDefault="00243C5D" w:rsidP="0088415E">
            <w:pPr>
              <w:pStyle w:val="Pa3"/>
              <w:jc w:val="right"/>
              <w:rPr>
                <w:rStyle w:val="A6"/>
                <w:rFonts w:asciiTheme="minorHAnsi" w:hAnsiTheme="minorHAnsi"/>
                <w:i/>
                <w:sz w:val="18"/>
                <w:szCs w:val="18"/>
              </w:rPr>
            </w:pPr>
          </w:p>
        </w:tc>
      </w:tr>
      <w:tr w:rsidR="00243C5D" w:rsidRPr="00267460" w14:paraId="0B93B0D6" w14:textId="77777777" w:rsidTr="0088415E">
        <w:trPr>
          <w:trHeight w:val="73"/>
        </w:trPr>
        <w:tc>
          <w:tcPr>
            <w:tcW w:w="10592" w:type="dxa"/>
            <w:gridSpan w:val="17"/>
            <w:tcBorders>
              <w:top w:val="single" w:sz="6" w:space="0" w:color="999999"/>
              <w:left w:val="single" w:sz="4" w:space="0" w:color="999999"/>
              <w:bottom w:val="single" w:sz="6" w:space="0" w:color="999999"/>
              <w:right w:val="single" w:sz="4" w:space="0" w:color="999999"/>
            </w:tcBorders>
            <w:vAlign w:val="center"/>
          </w:tcPr>
          <w:p w14:paraId="311B9E46" w14:textId="77777777" w:rsidR="00243C5D" w:rsidRPr="00267460" w:rsidRDefault="00B5467A" w:rsidP="00267460">
            <w:pPr>
              <w:pStyle w:val="Pa3"/>
              <w:rPr>
                <w:rStyle w:val="A6"/>
                <w:rFonts w:asciiTheme="minorHAnsi" w:hAnsiTheme="minorHAnsi"/>
                <w:b w:val="0"/>
                <w:i/>
                <w:sz w:val="18"/>
                <w:szCs w:val="18"/>
              </w:rPr>
            </w:pPr>
            <w:r>
              <w:rPr>
                <w:rStyle w:val="A6"/>
                <w:rFonts w:asciiTheme="minorHAnsi" w:hAnsiTheme="minorHAnsi"/>
                <w:b w:val="0"/>
                <w:i/>
                <w:sz w:val="18"/>
                <w:szCs w:val="18"/>
                <w:highlight w:val="yellow"/>
              </w:rPr>
              <w:t xml:space="preserve">Prices exclude </w:t>
            </w:r>
            <w:r w:rsidR="00267460" w:rsidRPr="000D5DF2">
              <w:rPr>
                <w:rStyle w:val="A6"/>
                <w:rFonts w:asciiTheme="minorHAnsi" w:hAnsiTheme="minorHAnsi"/>
                <w:b w:val="0"/>
                <w:i/>
                <w:sz w:val="18"/>
                <w:szCs w:val="18"/>
                <w:highlight w:val="yellow"/>
              </w:rPr>
              <w:t>VAT</w:t>
            </w:r>
            <w:r w:rsidR="00267460" w:rsidRPr="00267460">
              <w:rPr>
                <w:rStyle w:val="A6"/>
                <w:rFonts w:asciiTheme="minorHAnsi" w:hAnsiTheme="minorHAnsi"/>
                <w:b w:val="0"/>
                <w:i/>
                <w:sz w:val="18"/>
                <w:szCs w:val="18"/>
              </w:rPr>
              <w:t xml:space="preserve">. </w:t>
            </w:r>
            <w:r w:rsidR="00267460">
              <w:rPr>
                <w:rStyle w:val="A6"/>
                <w:rFonts w:asciiTheme="minorHAnsi" w:hAnsiTheme="minorHAnsi"/>
                <w:b w:val="0"/>
                <w:i/>
                <w:sz w:val="18"/>
                <w:szCs w:val="18"/>
              </w:rPr>
              <w:t>However, f</w:t>
            </w:r>
            <w:r w:rsidR="00267460" w:rsidRPr="00267460">
              <w:rPr>
                <w:rStyle w:val="A6"/>
                <w:rFonts w:asciiTheme="minorHAnsi" w:hAnsiTheme="minorHAnsi"/>
                <w:b w:val="0"/>
                <w:i/>
                <w:sz w:val="18"/>
                <w:szCs w:val="18"/>
              </w:rPr>
              <w:t xml:space="preserve">or companies registered in the EU (excl. Belgium), the reverse charge mechanism will be applied so that VAT will not be added to your invoice. </w:t>
            </w:r>
          </w:p>
        </w:tc>
      </w:tr>
      <w:tr w:rsidR="00243C5D" w:rsidRPr="00E152AC" w14:paraId="67CCDDD4" w14:textId="77777777" w:rsidTr="0088415E">
        <w:trPr>
          <w:trHeight w:val="73"/>
        </w:trPr>
        <w:tc>
          <w:tcPr>
            <w:tcW w:w="1235" w:type="dxa"/>
            <w:tcBorders>
              <w:top w:val="single" w:sz="6" w:space="0" w:color="999999"/>
              <w:left w:val="single" w:sz="4" w:space="0" w:color="999999"/>
              <w:bottom w:val="single" w:sz="6" w:space="0" w:color="999999"/>
              <w:right w:val="single" w:sz="6" w:space="0" w:color="999999"/>
            </w:tcBorders>
          </w:tcPr>
          <w:p w14:paraId="3BF3A735" w14:textId="77777777" w:rsidR="00243C5D" w:rsidRPr="00E152AC" w:rsidRDefault="00243C5D" w:rsidP="0088415E">
            <w:pPr>
              <w:pStyle w:val="Pa3"/>
              <w:rPr>
                <w:rFonts w:asciiTheme="minorHAnsi" w:hAnsiTheme="minorHAnsi" w:cs="HelveticaNeueLT Pro 45 Lt"/>
                <w:b/>
                <w:color w:val="221E1F"/>
                <w:sz w:val="18"/>
                <w:szCs w:val="18"/>
              </w:rPr>
            </w:pPr>
          </w:p>
          <w:p w14:paraId="0D626F34" w14:textId="77777777" w:rsidR="00243C5D" w:rsidRPr="00E152AC" w:rsidRDefault="00243C5D"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Date:</w:t>
            </w:r>
          </w:p>
        </w:tc>
        <w:tc>
          <w:tcPr>
            <w:tcW w:w="3669" w:type="dxa"/>
            <w:gridSpan w:val="7"/>
            <w:tcBorders>
              <w:top w:val="single" w:sz="6" w:space="0" w:color="999999"/>
              <w:left w:val="single" w:sz="6" w:space="0" w:color="999999"/>
              <w:bottom w:val="single" w:sz="6" w:space="0" w:color="999999"/>
              <w:right w:val="single" w:sz="6" w:space="0" w:color="999999"/>
            </w:tcBorders>
          </w:tcPr>
          <w:p w14:paraId="1450D44B" w14:textId="289B6596" w:rsidR="00243C5D" w:rsidRPr="00E152AC" w:rsidRDefault="00243C5D" w:rsidP="0088415E">
            <w:pPr>
              <w:pStyle w:val="Default"/>
              <w:rPr>
                <w:rFonts w:asciiTheme="minorHAnsi" w:hAnsiTheme="minorHAnsi"/>
                <w:sz w:val="18"/>
                <w:szCs w:val="18"/>
              </w:rPr>
            </w:pPr>
          </w:p>
        </w:tc>
        <w:tc>
          <w:tcPr>
            <w:tcW w:w="1200" w:type="dxa"/>
            <w:gridSpan w:val="2"/>
            <w:tcBorders>
              <w:top w:val="single" w:sz="6" w:space="0" w:color="999999"/>
              <w:left w:val="single" w:sz="6" w:space="0" w:color="999999"/>
              <w:bottom w:val="single" w:sz="6" w:space="0" w:color="999999"/>
              <w:right w:val="single" w:sz="6" w:space="0" w:color="999999"/>
            </w:tcBorders>
          </w:tcPr>
          <w:p w14:paraId="7BECEFC6" w14:textId="77777777" w:rsidR="00243C5D" w:rsidRPr="00E152AC" w:rsidRDefault="00243C5D" w:rsidP="0088415E">
            <w:pPr>
              <w:pStyle w:val="Pa4"/>
              <w:rPr>
                <w:rFonts w:asciiTheme="minorHAnsi" w:hAnsiTheme="minorHAnsi" w:cs="HelveticaNeueLT Pro 45 Lt"/>
                <w:b/>
                <w:color w:val="221E1F"/>
                <w:sz w:val="18"/>
                <w:szCs w:val="18"/>
              </w:rPr>
            </w:pPr>
          </w:p>
          <w:p w14:paraId="4BB7776A" w14:textId="77777777" w:rsidR="00243C5D" w:rsidRPr="00E152AC" w:rsidRDefault="00243C5D" w:rsidP="0088415E">
            <w:pPr>
              <w:pStyle w:val="Pa4"/>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Signature:</w:t>
            </w:r>
          </w:p>
        </w:tc>
        <w:tc>
          <w:tcPr>
            <w:tcW w:w="4488" w:type="dxa"/>
            <w:gridSpan w:val="7"/>
            <w:tcBorders>
              <w:top w:val="single" w:sz="6" w:space="0" w:color="999999"/>
              <w:left w:val="single" w:sz="6" w:space="0" w:color="999999"/>
              <w:bottom w:val="single" w:sz="6" w:space="0" w:color="999999"/>
              <w:right w:val="single" w:sz="4" w:space="0" w:color="999999"/>
            </w:tcBorders>
          </w:tcPr>
          <w:p w14:paraId="586CFA58" w14:textId="279F11BB" w:rsidR="00243C5D" w:rsidRPr="00E152AC" w:rsidRDefault="00243C5D" w:rsidP="0088415E">
            <w:pPr>
              <w:pStyle w:val="Pa3"/>
              <w:rPr>
                <w:rFonts w:asciiTheme="minorHAnsi" w:hAnsiTheme="minorHAnsi" w:cs="HelveticaNeueLT Pro 55 Roman"/>
                <w:color w:val="221E1F"/>
                <w:sz w:val="18"/>
                <w:szCs w:val="18"/>
              </w:rPr>
            </w:pPr>
          </w:p>
        </w:tc>
      </w:tr>
      <w:tr w:rsidR="00243C5D" w:rsidRPr="00E152AC" w14:paraId="0EBA5350" w14:textId="77777777" w:rsidTr="0088415E">
        <w:trPr>
          <w:trHeight w:val="73"/>
        </w:trPr>
        <w:tc>
          <w:tcPr>
            <w:tcW w:w="1235" w:type="dxa"/>
            <w:tcBorders>
              <w:top w:val="single" w:sz="6" w:space="0" w:color="999999"/>
              <w:left w:val="single" w:sz="4" w:space="0" w:color="999999"/>
              <w:bottom w:val="single" w:sz="6" w:space="0" w:color="999999"/>
              <w:right w:val="single" w:sz="6" w:space="0" w:color="999999"/>
            </w:tcBorders>
          </w:tcPr>
          <w:p w14:paraId="39670261" w14:textId="77777777" w:rsidR="00243C5D" w:rsidRPr="00E152AC" w:rsidRDefault="00243C5D" w:rsidP="0088415E">
            <w:pPr>
              <w:pStyle w:val="Pa3"/>
              <w:rPr>
                <w:rFonts w:asciiTheme="minorHAnsi" w:hAnsiTheme="minorHAnsi" w:cs="HelveticaNeueLT Pro 45 Lt"/>
                <w:b/>
                <w:color w:val="221E1F"/>
                <w:sz w:val="18"/>
                <w:szCs w:val="18"/>
              </w:rPr>
            </w:pPr>
          </w:p>
          <w:p w14:paraId="3FD32073" w14:textId="77777777" w:rsidR="00243C5D" w:rsidRPr="00E152AC" w:rsidRDefault="00243C5D" w:rsidP="0088415E">
            <w:pPr>
              <w:pStyle w:val="Pa3"/>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Print Name:</w:t>
            </w:r>
          </w:p>
        </w:tc>
        <w:tc>
          <w:tcPr>
            <w:tcW w:w="3669" w:type="dxa"/>
            <w:gridSpan w:val="7"/>
            <w:tcBorders>
              <w:top w:val="single" w:sz="6" w:space="0" w:color="999999"/>
              <w:left w:val="single" w:sz="6" w:space="0" w:color="999999"/>
              <w:bottom w:val="single" w:sz="6" w:space="0" w:color="999999"/>
              <w:right w:val="single" w:sz="6" w:space="0" w:color="999999"/>
            </w:tcBorders>
          </w:tcPr>
          <w:p w14:paraId="2190B41F" w14:textId="6C94E842" w:rsidR="00243C5D" w:rsidRPr="00E152AC" w:rsidRDefault="00243C5D" w:rsidP="0088415E">
            <w:pPr>
              <w:pStyle w:val="Default"/>
              <w:rPr>
                <w:rFonts w:asciiTheme="minorHAnsi" w:hAnsiTheme="minorHAnsi"/>
                <w:sz w:val="18"/>
                <w:szCs w:val="18"/>
              </w:rPr>
            </w:pPr>
          </w:p>
        </w:tc>
        <w:tc>
          <w:tcPr>
            <w:tcW w:w="1200" w:type="dxa"/>
            <w:gridSpan w:val="2"/>
            <w:tcBorders>
              <w:top w:val="single" w:sz="6" w:space="0" w:color="999999"/>
              <w:left w:val="single" w:sz="6" w:space="0" w:color="999999"/>
              <w:bottom w:val="single" w:sz="6" w:space="0" w:color="999999"/>
              <w:right w:val="single" w:sz="6" w:space="0" w:color="999999"/>
            </w:tcBorders>
          </w:tcPr>
          <w:p w14:paraId="475AC2A8" w14:textId="77777777" w:rsidR="00243C5D" w:rsidRPr="00E152AC" w:rsidRDefault="00243C5D" w:rsidP="0088415E">
            <w:pPr>
              <w:pStyle w:val="Pa4"/>
              <w:rPr>
                <w:rFonts w:asciiTheme="minorHAnsi" w:hAnsiTheme="minorHAnsi" w:cs="HelveticaNeueLT Pro 45 Lt"/>
                <w:b/>
                <w:color w:val="221E1F"/>
                <w:sz w:val="18"/>
                <w:szCs w:val="18"/>
              </w:rPr>
            </w:pPr>
          </w:p>
          <w:p w14:paraId="7FEA861D" w14:textId="77777777" w:rsidR="00243C5D" w:rsidRPr="00E152AC" w:rsidRDefault="00243C5D" w:rsidP="0088415E">
            <w:pPr>
              <w:pStyle w:val="Pa4"/>
              <w:rPr>
                <w:rFonts w:asciiTheme="minorHAnsi" w:hAnsiTheme="minorHAnsi" w:cs="HelveticaNeueLT Pro 45 Lt"/>
                <w:b/>
                <w:color w:val="221E1F"/>
                <w:sz w:val="18"/>
                <w:szCs w:val="18"/>
              </w:rPr>
            </w:pPr>
            <w:r w:rsidRPr="00E152AC">
              <w:rPr>
                <w:rFonts w:asciiTheme="minorHAnsi" w:hAnsiTheme="minorHAnsi" w:cs="HelveticaNeueLT Pro 45 Lt"/>
                <w:b/>
                <w:color w:val="221E1F"/>
                <w:sz w:val="18"/>
                <w:szCs w:val="18"/>
              </w:rPr>
              <w:t>Company:</w:t>
            </w:r>
          </w:p>
        </w:tc>
        <w:tc>
          <w:tcPr>
            <w:tcW w:w="4488" w:type="dxa"/>
            <w:gridSpan w:val="7"/>
            <w:tcBorders>
              <w:top w:val="single" w:sz="6" w:space="0" w:color="999999"/>
              <w:left w:val="single" w:sz="6" w:space="0" w:color="999999"/>
              <w:bottom w:val="single" w:sz="6" w:space="0" w:color="999999"/>
              <w:right w:val="single" w:sz="4" w:space="0" w:color="999999"/>
            </w:tcBorders>
          </w:tcPr>
          <w:p w14:paraId="6327F3A1" w14:textId="1C780030" w:rsidR="00243C5D" w:rsidRPr="00E152AC" w:rsidRDefault="00243C5D" w:rsidP="0088415E">
            <w:pPr>
              <w:pStyle w:val="Pa3"/>
              <w:rPr>
                <w:rFonts w:asciiTheme="minorHAnsi" w:hAnsiTheme="minorHAnsi" w:cs="HelveticaNeueLT Pro 55 Roman"/>
                <w:color w:val="221E1F"/>
                <w:sz w:val="18"/>
                <w:szCs w:val="18"/>
              </w:rPr>
            </w:pPr>
          </w:p>
        </w:tc>
      </w:tr>
      <w:tr w:rsidR="00A307EB" w:rsidRPr="00E152AC" w14:paraId="2BFC2196" w14:textId="77777777" w:rsidTr="009B04AF">
        <w:trPr>
          <w:trHeight w:val="157"/>
        </w:trPr>
        <w:tc>
          <w:tcPr>
            <w:tcW w:w="10592" w:type="dxa"/>
            <w:gridSpan w:val="17"/>
            <w:tcBorders>
              <w:top w:val="single" w:sz="6" w:space="0" w:color="999999"/>
              <w:left w:val="single" w:sz="4" w:space="0" w:color="999999"/>
              <w:bottom w:val="single" w:sz="6" w:space="0" w:color="999999"/>
              <w:right w:val="single" w:sz="4" w:space="0" w:color="999999"/>
            </w:tcBorders>
          </w:tcPr>
          <w:p w14:paraId="1D1AE627" w14:textId="77777777" w:rsidR="00A307EB" w:rsidRPr="00E152AC" w:rsidRDefault="00A307EB" w:rsidP="0088415E">
            <w:pPr>
              <w:pStyle w:val="Pa0"/>
              <w:rPr>
                <w:rFonts w:asciiTheme="minorHAnsi" w:hAnsiTheme="minorHAnsi"/>
                <w:sz w:val="18"/>
                <w:szCs w:val="18"/>
              </w:rPr>
            </w:pPr>
          </w:p>
        </w:tc>
      </w:tr>
      <w:tr w:rsidR="00593D27" w:rsidRPr="00E152AC" w14:paraId="49243592" w14:textId="77777777" w:rsidTr="0063381A">
        <w:trPr>
          <w:trHeight w:val="1149"/>
        </w:trPr>
        <w:tc>
          <w:tcPr>
            <w:tcW w:w="2263" w:type="dxa"/>
            <w:gridSpan w:val="3"/>
            <w:tcBorders>
              <w:top w:val="single" w:sz="6" w:space="0" w:color="999999"/>
              <w:left w:val="single" w:sz="4" w:space="0" w:color="999999"/>
              <w:bottom w:val="single" w:sz="6" w:space="0" w:color="999999"/>
              <w:right w:val="single" w:sz="4" w:space="0" w:color="999999"/>
            </w:tcBorders>
          </w:tcPr>
          <w:p w14:paraId="02A152E9" w14:textId="77777777" w:rsidR="00593D27" w:rsidRDefault="0063381A" w:rsidP="0088415E">
            <w:pPr>
              <w:pStyle w:val="Pa0"/>
              <w:rPr>
                <w:rFonts w:asciiTheme="minorHAnsi" w:hAnsiTheme="minorHAnsi"/>
                <w:sz w:val="18"/>
                <w:szCs w:val="18"/>
              </w:rPr>
            </w:pPr>
            <w:r w:rsidRPr="0063381A">
              <w:rPr>
                <w:rFonts w:asciiTheme="minorHAnsi" w:hAnsiTheme="minorHAnsi"/>
                <w:b/>
                <w:sz w:val="18"/>
                <w:szCs w:val="18"/>
              </w:rPr>
              <w:t xml:space="preserve">Company description </w:t>
            </w:r>
            <w:r>
              <w:rPr>
                <w:rFonts w:asciiTheme="minorHAnsi" w:hAnsiTheme="minorHAnsi"/>
                <w:b/>
                <w:sz w:val="18"/>
                <w:szCs w:val="18"/>
              </w:rPr>
              <w:t xml:space="preserve">for exhibitor list </w:t>
            </w:r>
            <w:r>
              <w:rPr>
                <w:rFonts w:asciiTheme="minorHAnsi" w:hAnsiTheme="minorHAnsi"/>
                <w:sz w:val="18"/>
                <w:szCs w:val="18"/>
              </w:rPr>
              <w:t>(50-80 words)</w:t>
            </w:r>
          </w:p>
          <w:p w14:paraId="01F658D7" w14:textId="77777777" w:rsidR="0063381A" w:rsidRPr="0063381A" w:rsidRDefault="0063381A" w:rsidP="0063381A">
            <w:pPr>
              <w:pStyle w:val="Pa0"/>
              <w:rPr>
                <w:rFonts w:asciiTheme="minorHAnsi" w:hAnsiTheme="minorHAnsi"/>
                <w:i/>
                <w:sz w:val="18"/>
                <w:szCs w:val="18"/>
              </w:rPr>
            </w:pPr>
            <w:r w:rsidRPr="0063381A">
              <w:rPr>
                <w:rFonts w:asciiTheme="minorHAnsi" w:hAnsiTheme="minorHAnsi"/>
                <w:i/>
                <w:sz w:val="18"/>
                <w:szCs w:val="18"/>
              </w:rPr>
              <w:t xml:space="preserve">Please also attach your </w:t>
            </w:r>
            <w:r w:rsidRPr="0063381A">
              <w:rPr>
                <w:rFonts w:asciiTheme="minorHAnsi" w:hAnsiTheme="minorHAnsi"/>
                <w:b/>
                <w:i/>
                <w:sz w:val="18"/>
                <w:szCs w:val="18"/>
              </w:rPr>
              <w:t>high-res logo</w:t>
            </w:r>
            <w:r w:rsidRPr="0063381A">
              <w:rPr>
                <w:rFonts w:asciiTheme="minorHAnsi" w:hAnsiTheme="minorHAnsi"/>
                <w:i/>
                <w:sz w:val="18"/>
                <w:szCs w:val="18"/>
              </w:rPr>
              <w:t xml:space="preserve"> when sending the booking form</w:t>
            </w:r>
            <w:r>
              <w:rPr>
                <w:rFonts w:asciiTheme="minorHAnsi" w:hAnsiTheme="minorHAnsi"/>
                <w:i/>
                <w:sz w:val="18"/>
                <w:szCs w:val="18"/>
              </w:rPr>
              <w:t>.</w:t>
            </w:r>
          </w:p>
        </w:tc>
        <w:tc>
          <w:tcPr>
            <w:tcW w:w="8329" w:type="dxa"/>
            <w:gridSpan w:val="14"/>
            <w:tcBorders>
              <w:top w:val="single" w:sz="6" w:space="0" w:color="999999"/>
              <w:left w:val="single" w:sz="4" w:space="0" w:color="999999"/>
              <w:bottom w:val="single" w:sz="6" w:space="0" w:color="999999"/>
              <w:right w:val="single" w:sz="4" w:space="0" w:color="999999"/>
            </w:tcBorders>
          </w:tcPr>
          <w:p w14:paraId="0984DD23" w14:textId="42ABEF54" w:rsidR="00593D27" w:rsidRPr="002D1FFC" w:rsidRDefault="00593D27" w:rsidP="009F2DCC">
            <w:pPr>
              <w:rPr>
                <w:rFonts w:asciiTheme="minorHAnsi" w:hAnsiTheme="minorHAnsi" w:cstheme="minorHAnsi"/>
                <w:sz w:val="18"/>
                <w:szCs w:val="18"/>
              </w:rPr>
            </w:pPr>
          </w:p>
        </w:tc>
      </w:tr>
      <w:tr w:rsidR="00243C5D" w:rsidRPr="00E152AC" w14:paraId="30282C5A" w14:textId="77777777" w:rsidTr="00A307EB">
        <w:trPr>
          <w:trHeight w:val="88"/>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D9D9D9" w:themeFill="background1" w:themeFillShade="D9"/>
          </w:tcPr>
          <w:p w14:paraId="0D28022D" w14:textId="77777777" w:rsidR="00243C5D" w:rsidRPr="00E152AC" w:rsidRDefault="00243C5D" w:rsidP="0088415E">
            <w:pPr>
              <w:pStyle w:val="Pa0"/>
              <w:rPr>
                <w:rFonts w:asciiTheme="minorHAnsi" w:hAnsiTheme="minorHAnsi"/>
                <w:sz w:val="18"/>
                <w:szCs w:val="18"/>
              </w:rPr>
            </w:pPr>
          </w:p>
          <w:p w14:paraId="52E82D8C" w14:textId="77777777" w:rsidR="00243C5D" w:rsidRPr="00E152AC" w:rsidRDefault="00243C5D" w:rsidP="0088415E">
            <w:pPr>
              <w:pStyle w:val="Pa0"/>
              <w:rPr>
                <w:rFonts w:asciiTheme="minorHAnsi" w:hAnsiTheme="minorHAnsi" w:cs="HelveticaNeueLT Pro 65 Md"/>
                <w:color w:val="221E1F"/>
                <w:sz w:val="18"/>
                <w:szCs w:val="18"/>
              </w:rPr>
            </w:pPr>
            <w:r w:rsidRPr="00E152AC">
              <w:rPr>
                <w:rFonts w:asciiTheme="minorHAnsi" w:hAnsiTheme="minorHAnsi" w:cs="HelveticaNeueLT Pro 65 Md"/>
                <w:b/>
                <w:bCs/>
                <w:color w:val="221E1F"/>
                <w:sz w:val="18"/>
                <w:szCs w:val="18"/>
              </w:rPr>
              <w:t xml:space="preserve">INVOICE DETAILS </w:t>
            </w:r>
            <w:r w:rsidRPr="00E152AC">
              <w:rPr>
                <w:rFonts w:asciiTheme="minorHAnsi" w:hAnsiTheme="minorHAnsi" w:cs="HelveticaNeueLT Pro 65 Md"/>
                <w:color w:val="221E1F"/>
                <w:sz w:val="18"/>
                <w:szCs w:val="18"/>
              </w:rPr>
              <w:t>(if different from above)</w:t>
            </w:r>
          </w:p>
        </w:tc>
      </w:tr>
      <w:tr w:rsidR="00243C5D" w:rsidRPr="00E152AC" w14:paraId="7DD55471"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103A4008" w14:textId="77777777"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COMPANY NAME</w:t>
            </w:r>
          </w:p>
        </w:tc>
        <w:tc>
          <w:tcPr>
            <w:tcW w:w="8407" w:type="dxa"/>
            <w:gridSpan w:val="15"/>
            <w:tcBorders>
              <w:top w:val="single" w:sz="6" w:space="0" w:color="999999"/>
              <w:left w:val="single" w:sz="6" w:space="0" w:color="999999"/>
              <w:bottom w:val="single" w:sz="6" w:space="0" w:color="999999"/>
              <w:right w:val="single" w:sz="4" w:space="0" w:color="999999"/>
            </w:tcBorders>
          </w:tcPr>
          <w:p w14:paraId="25B72363" w14:textId="77777777" w:rsidR="00243C5D" w:rsidRPr="00E152AC" w:rsidRDefault="00243C5D" w:rsidP="0088415E">
            <w:pPr>
              <w:pStyle w:val="Default"/>
              <w:rPr>
                <w:rFonts w:asciiTheme="minorHAnsi" w:hAnsiTheme="minorHAnsi" w:cs="Times New Roman"/>
                <w:color w:val="auto"/>
                <w:sz w:val="18"/>
                <w:szCs w:val="18"/>
              </w:rPr>
            </w:pPr>
          </w:p>
        </w:tc>
      </w:tr>
      <w:tr w:rsidR="00593D27" w:rsidRPr="00E152AC" w14:paraId="3F6D4BE4"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tcPr>
          <w:p w14:paraId="7C157E30" w14:textId="77777777" w:rsidR="00593D27" w:rsidRPr="00E152AC" w:rsidRDefault="00593D27"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CONTACT NAME</w:t>
            </w:r>
          </w:p>
        </w:tc>
        <w:tc>
          <w:tcPr>
            <w:tcW w:w="8407" w:type="dxa"/>
            <w:gridSpan w:val="15"/>
            <w:tcBorders>
              <w:top w:val="single" w:sz="6" w:space="0" w:color="999999"/>
              <w:left w:val="single" w:sz="6" w:space="0" w:color="999999"/>
              <w:bottom w:val="single" w:sz="6" w:space="0" w:color="999999"/>
              <w:right w:val="single" w:sz="4" w:space="0" w:color="999999"/>
            </w:tcBorders>
          </w:tcPr>
          <w:p w14:paraId="5F97037A" w14:textId="77777777" w:rsidR="00593D27" w:rsidRPr="00E152AC" w:rsidRDefault="00593D27" w:rsidP="0088415E">
            <w:pPr>
              <w:pStyle w:val="Default"/>
              <w:rPr>
                <w:rFonts w:asciiTheme="minorHAnsi" w:hAnsiTheme="minorHAnsi" w:cs="Times New Roman"/>
                <w:color w:val="auto"/>
                <w:sz w:val="18"/>
                <w:szCs w:val="18"/>
              </w:rPr>
            </w:pPr>
          </w:p>
        </w:tc>
      </w:tr>
      <w:tr w:rsidR="00243C5D" w:rsidRPr="00E152AC" w14:paraId="2948B418"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5F054B3C" w14:textId="77777777" w:rsidR="00243C5D" w:rsidRPr="00E152AC" w:rsidRDefault="00593D27" w:rsidP="0088415E">
            <w:pPr>
              <w:pStyle w:val="Pa3"/>
              <w:rPr>
                <w:rFonts w:asciiTheme="minorHAnsi" w:hAnsiTheme="minorHAnsi" w:cs="HelveticaNeueLT Pro 45 Lt"/>
                <w:color w:val="221E1F"/>
                <w:sz w:val="18"/>
                <w:szCs w:val="18"/>
              </w:rPr>
            </w:pPr>
            <w:r w:rsidRPr="00593D27">
              <w:rPr>
                <w:rFonts w:asciiTheme="minorHAnsi" w:hAnsiTheme="minorHAnsi" w:cs="HelveticaNeueLT Pro 45 Lt"/>
                <w:color w:val="221E1F"/>
                <w:sz w:val="18"/>
                <w:szCs w:val="18"/>
              </w:rPr>
              <w:t>COMPANY VAT NUMBER</w:t>
            </w:r>
          </w:p>
        </w:tc>
        <w:tc>
          <w:tcPr>
            <w:tcW w:w="8407" w:type="dxa"/>
            <w:gridSpan w:val="15"/>
            <w:tcBorders>
              <w:top w:val="single" w:sz="6" w:space="0" w:color="999999"/>
              <w:left w:val="single" w:sz="6" w:space="0" w:color="999999"/>
              <w:bottom w:val="single" w:sz="6" w:space="0" w:color="999999"/>
              <w:right w:val="single" w:sz="4" w:space="0" w:color="999999"/>
            </w:tcBorders>
          </w:tcPr>
          <w:p w14:paraId="69241BBB" w14:textId="77777777" w:rsidR="00243C5D" w:rsidRPr="00E152AC" w:rsidRDefault="00243C5D" w:rsidP="0088415E">
            <w:pPr>
              <w:pStyle w:val="Default"/>
              <w:rPr>
                <w:rFonts w:asciiTheme="minorHAnsi" w:hAnsiTheme="minorHAnsi" w:cs="Times New Roman"/>
                <w:color w:val="auto"/>
                <w:sz w:val="18"/>
                <w:szCs w:val="18"/>
              </w:rPr>
            </w:pPr>
          </w:p>
        </w:tc>
      </w:tr>
      <w:tr w:rsidR="00243C5D" w:rsidRPr="00E152AC" w14:paraId="2C7F93DE"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6531CA6B" w14:textId="77777777"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ADDRESS</w:t>
            </w:r>
          </w:p>
        </w:tc>
        <w:tc>
          <w:tcPr>
            <w:tcW w:w="8407" w:type="dxa"/>
            <w:gridSpan w:val="15"/>
            <w:tcBorders>
              <w:top w:val="single" w:sz="6" w:space="0" w:color="999999"/>
              <w:left w:val="single" w:sz="6" w:space="0" w:color="999999"/>
              <w:bottom w:val="single" w:sz="6" w:space="0" w:color="999999"/>
              <w:right w:val="single" w:sz="4" w:space="0" w:color="999999"/>
            </w:tcBorders>
          </w:tcPr>
          <w:p w14:paraId="422F5292" w14:textId="77777777" w:rsidR="00243C5D" w:rsidRPr="00E152AC" w:rsidRDefault="00243C5D" w:rsidP="0088415E">
            <w:pPr>
              <w:pStyle w:val="Default"/>
              <w:rPr>
                <w:rFonts w:asciiTheme="minorHAnsi" w:hAnsiTheme="minorHAnsi" w:cs="Times New Roman"/>
                <w:color w:val="auto"/>
                <w:sz w:val="18"/>
                <w:szCs w:val="18"/>
              </w:rPr>
            </w:pPr>
          </w:p>
        </w:tc>
      </w:tr>
      <w:tr w:rsidR="00243C5D" w:rsidRPr="00E152AC" w14:paraId="36D17AAB" w14:textId="77777777" w:rsidTr="00A307EB">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3558638C" w14:textId="77777777"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TOWN/CITY</w:t>
            </w:r>
          </w:p>
        </w:tc>
        <w:tc>
          <w:tcPr>
            <w:tcW w:w="3197" w:type="dxa"/>
            <w:gridSpan w:val="7"/>
            <w:tcBorders>
              <w:top w:val="single" w:sz="6" w:space="0" w:color="999999"/>
              <w:left w:val="single" w:sz="6" w:space="0" w:color="999999"/>
              <w:bottom w:val="single" w:sz="6" w:space="0" w:color="999999"/>
              <w:right w:val="single" w:sz="6" w:space="0" w:color="999999"/>
            </w:tcBorders>
          </w:tcPr>
          <w:p w14:paraId="1AEFB8AB" w14:textId="77777777" w:rsidR="00243C5D" w:rsidRPr="00E152AC" w:rsidRDefault="00243C5D" w:rsidP="0088415E">
            <w:pPr>
              <w:pStyle w:val="Default"/>
              <w:rPr>
                <w:rFonts w:asciiTheme="minorHAnsi" w:hAnsiTheme="minorHAnsi" w:cs="Times New Roman"/>
                <w:color w:val="auto"/>
                <w:sz w:val="18"/>
                <w:szCs w:val="18"/>
              </w:rPr>
            </w:pPr>
          </w:p>
        </w:tc>
        <w:tc>
          <w:tcPr>
            <w:tcW w:w="1134" w:type="dxa"/>
            <w:gridSpan w:val="4"/>
            <w:tcBorders>
              <w:top w:val="single" w:sz="6" w:space="0" w:color="999999"/>
              <w:left w:val="single" w:sz="6" w:space="0" w:color="999999"/>
              <w:bottom w:val="single" w:sz="6" w:space="0" w:color="999999"/>
              <w:right w:val="single" w:sz="6" w:space="0" w:color="999999"/>
            </w:tcBorders>
            <w:hideMark/>
          </w:tcPr>
          <w:p w14:paraId="798C448B" w14:textId="77777777" w:rsidR="00243C5D" w:rsidRPr="00E152AC" w:rsidRDefault="00243C5D" w:rsidP="00A307EB">
            <w:pPr>
              <w:pStyle w:val="Pa4"/>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POSTCODE</w:t>
            </w:r>
          </w:p>
        </w:tc>
        <w:tc>
          <w:tcPr>
            <w:tcW w:w="4076" w:type="dxa"/>
            <w:gridSpan w:val="4"/>
            <w:tcBorders>
              <w:top w:val="single" w:sz="6" w:space="0" w:color="999999"/>
              <w:left w:val="single" w:sz="6" w:space="0" w:color="999999"/>
              <w:bottom w:val="single" w:sz="6" w:space="0" w:color="999999"/>
              <w:right w:val="single" w:sz="4" w:space="0" w:color="999999"/>
            </w:tcBorders>
          </w:tcPr>
          <w:p w14:paraId="152E9331" w14:textId="77777777" w:rsidR="00243C5D" w:rsidRPr="00E152AC" w:rsidRDefault="00243C5D" w:rsidP="0088415E">
            <w:pPr>
              <w:pStyle w:val="Default"/>
              <w:rPr>
                <w:rFonts w:asciiTheme="minorHAnsi" w:hAnsiTheme="minorHAnsi" w:cs="Times New Roman"/>
                <w:color w:val="auto"/>
                <w:sz w:val="18"/>
                <w:szCs w:val="18"/>
              </w:rPr>
            </w:pPr>
          </w:p>
        </w:tc>
      </w:tr>
      <w:tr w:rsidR="00243C5D" w:rsidRPr="00E152AC" w14:paraId="7F7405B1" w14:textId="77777777" w:rsidTr="0088415E">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1D5BD0FC" w14:textId="77777777"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COUNTRY</w:t>
            </w:r>
          </w:p>
        </w:tc>
        <w:tc>
          <w:tcPr>
            <w:tcW w:w="8407" w:type="dxa"/>
            <w:gridSpan w:val="15"/>
            <w:tcBorders>
              <w:top w:val="single" w:sz="6" w:space="0" w:color="999999"/>
              <w:left w:val="single" w:sz="6" w:space="0" w:color="999999"/>
              <w:bottom w:val="single" w:sz="6" w:space="0" w:color="999999"/>
              <w:right w:val="single" w:sz="4" w:space="0" w:color="999999"/>
            </w:tcBorders>
          </w:tcPr>
          <w:p w14:paraId="666D055F" w14:textId="77777777" w:rsidR="00243C5D" w:rsidRPr="00E152AC" w:rsidRDefault="00243C5D" w:rsidP="00A307EB">
            <w:pPr>
              <w:pStyle w:val="Default"/>
              <w:rPr>
                <w:rFonts w:asciiTheme="minorHAnsi" w:hAnsiTheme="minorHAnsi" w:cs="Times New Roman"/>
                <w:color w:val="auto"/>
                <w:sz w:val="18"/>
                <w:szCs w:val="18"/>
              </w:rPr>
            </w:pPr>
          </w:p>
        </w:tc>
      </w:tr>
      <w:tr w:rsidR="00243C5D" w:rsidRPr="00E152AC" w14:paraId="1FCF64B7" w14:textId="77777777" w:rsidTr="00A307EB">
        <w:trPr>
          <w:trHeight w:val="58"/>
        </w:trPr>
        <w:tc>
          <w:tcPr>
            <w:tcW w:w="2185" w:type="dxa"/>
            <w:gridSpan w:val="2"/>
            <w:tcBorders>
              <w:top w:val="single" w:sz="6" w:space="0" w:color="999999"/>
              <w:left w:val="single" w:sz="4" w:space="0" w:color="999999"/>
              <w:bottom w:val="single" w:sz="6" w:space="0" w:color="999999"/>
              <w:right w:val="single" w:sz="6" w:space="0" w:color="999999"/>
            </w:tcBorders>
            <w:hideMark/>
          </w:tcPr>
          <w:p w14:paraId="210B64FE" w14:textId="77777777" w:rsidR="00243C5D" w:rsidRPr="00E152AC" w:rsidRDefault="00243C5D" w:rsidP="0088415E">
            <w:pPr>
              <w:pStyle w:val="Pa3"/>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TELEPHONE</w:t>
            </w:r>
          </w:p>
        </w:tc>
        <w:tc>
          <w:tcPr>
            <w:tcW w:w="3197" w:type="dxa"/>
            <w:gridSpan w:val="7"/>
            <w:tcBorders>
              <w:top w:val="single" w:sz="6" w:space="0" w:color="999999"/>
              <w:left w:val="single" w:sz="6" w:space="0" w:color="999999"/>
              <w:bottom w:val="single" w:sz="6" w:space="0" w:color="999999"/>
              <w:right w:val="single" w:sz="6" w:space="0" w:color="999999"/>
            </w:tcBorders>
          </w:tcPr>
          <w:p w14:paraId="4D2E2A55" w14:textId="77777777" w:rsidR="00243C5D" w:rsidRPr="00E152AC" w:rsidRDefault="00243C5D" w:rsidP="0088415E">
            <w:pPr>
              <w:pStyle w:val="Default"/>
              <w:rPr>
                <w:rFonts w:asciiTheme="minorHAnsi" w:hAnsiTheme="minorHAnsi" w:cs="Times New Roman"/>
                <w:color w:val="auto"/>
                <w:sz w:val="18"/>
                <w:szCs w:val="18"/>
              </w:rPr>
            </w:pPr>
          </w:p>
        </w:tc>
        <w:tc>
          <w:tcPr>
            <w:tcW w:w="850" w:type="dxa"/>
            <w:gridSpan w:val="2"/>
            <w:tcBorders>
              <w:top w:val="single" w:sz="6" w:space="0" w:color="999999"/>
              <w:left w:val="single" w:sz="6" w:space="0" w:color="999999"/>
              <w:bottom w:val="single" w:sz="6" w:space="0" w:color="999999"/>
              <w:right w:val="single" w:sz="6" w:space="0" w:color="999999"/>
            </w:tcBorders>
          </w:tcPr>
          <w:p w14:paraId="7F1AD258" w14:textId="77777777" w:rsidR="00243C5D" w:rsidRPr="00E152AC" w:rsidRDefault="0063381A" w:rsidP="00A307EB">
            <w:pPr>
              <w:pStyle w:val="Pa4"/>
              <w:rPr>
                <w:rFonts w:asciiTheme="minorHAnsi" w:hAnsiTheme="minorHAnsi" w:cs="HelveticaNeueLT Pro 45 Lt"/>
                <w:color w:val="221E1F"/>
                <w:sz w:val="18"/>
                <w:szCs w:val="18"/>
              </w:rPr>
            </w:pPr>
            <w:r w:rsidRPr="00E152AC">
              <w:rPr>
                <w:rFonts w:asciiTheme="minorHAnsi" w:hAnsiTheme="minorHAnsi" w:cs="HelveticaNeueLT Pro 45 Lt"/>
                <w:color w:val="221E1F"/>
                <w:sz w:val="18"/>
                <w:szCs w:val="18"/>
              </w:rPr>
              <w:t>EMAIL</w:t>
            </w:r>
          </w:p>
        </w:tc>
        <w:tc>
          <w:tcPr>
            <w:tcW w:w="4360" w:type="dxa"/>
            <w:gridSpan w:val="6"/>
            <w:tcBorders>
              <w:top w:val="single" w:sz="6" w:space="0" w:color="999999"/>
              <w:left w:val="single" w:sz="6" w:space="0" w:color="999999"/>
              <w:bottom w:val="single" w:sz="6" w:space="0" w:color="999999"/>
              <w:right w:val="single" w:sz="4" w:space="0" w:color="999999"/>
            </w:tcBorders>
          </w:tcPr>
          <w:p w14:paraId="43048782" w14:textId="77777777" w:rsidR="00243C5D" w:rsidRPr="00E152AC" w:rsidRDefault="00243C5D" w:rsidP="0088415E">
            <w:pPr>
              <w:pStyle w:val="Default"/>
              <w:rPr>
                <w:rFonts w:asciiTheme="minorHAnsi" w:hAnsiTheme="minorHAnsi" w:cs="Times New Roman"/>
                <w:color w:val="auto"/>
                <w:sz w:val="18"/>
                <w:szCs w:val="18"/>
              </w:rPr>
            </w:pPr>
          </w:p>
        </w:tc>
      </w:tr>
      <w:tr w:rsidR="0063381A" w:rsidRPr="00E152AC" w14:paraId="20502C72" w14:textId="77777777" w:rsidTr="002E253C">
        <w:trPr>
          <w:trHeight w:val="58"/>
        </w:trPr>
        <w:tc>
          <w:tcPr>
            <w:tcW w:w="10592" w:type="dxa"/>
            <w:gridSpan w:val="17"/>
            <w:tcBorders>
              <w:top w:val="single" w:sz="6" w:space="0" w:color="999999"/>
              <w:left w:val="single" w:sz="4" w:space="0" w:color="999999"/>
              <w:bottom w:val="single" w:sz="6" w:space="0" w:color="999999"/>
              <w:right w:val="single" w:sz="4" w:space="0" w:color="999999"/>
            </w:tcBorders>
          </w:tcPr>
          <w:p w14:paraId="725775D4" w14:textId="77777777" w:rsidR="0063381A" w:rsidRPr="00E152AC" w:rsidRDefault="0063381A" w:rsidP="0088415E">
            <w:pPr>
              <w:pStyle w:val="Default"/>
              <w:rPr>
                <w:rFonts w:asciiTheme="minorHAnsi" w:hAnsiTheme="minorHAnsi" w:cs="Times New Roman"/>
                <w:color w:val="auto"/>
                <w:sz w:val="18"/>
                <w:szCs w:val="18"/>
              </w:rPr>
            </w:pPr>
          </w:p>
        </w:tc>
      </w:tr>
      <w:tr w:rsidR="00243C5D" w:rsidRPr="00E152AC" w14:paraId="45DF9C53" w14:textId="77777777" w:rsidTr="00A307EB">
        <w:trPr>
          <w:trHeight w:val="88"/>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hideMark/>
          </w:tcPr>
          <w:p w14:paraId="3EC5D094" w14:textId="77777777" w:rsidR="00243C5D" w:rsidRPr="00E152AC" w:rsidRDefault="00243C5D" w:rsidP="0088415E">
            <w:pPr>
              <w:pStyle w:val="Default"/>
              <w:rPr>
                <w:rFonts w:asciiTheme="minorHAnsi" w:hAnsiTheme="minorHAnsi" w:cs="Times New Roman"/>
                <w:color w:val="auto"/>
                <w:sz w:val="18"/>
                <w:szCs w:val="18"/>
              </w:rPr>
            </w:pPr>
            <w:r w:rsidRPr="00E152AC">
              <w:rPr>
                <w:rFonts w:asciiTheme="minorHAnsi" w:hAnsiTheme="minorHAnsi" w:cs="HelveticaNeueLT Pro 65 Md"/>
                <w:b/>
                <w:bCs/>
                <w:color w:val="221E1F"/>
                <w:sz w:val="18"/>
                <w:szCs w:val="18"/>
              </w:rPr>
              <w:t>PAYMENT SCHEDULE</w:t>
            </w:r>
          </w:p>
        </w:tc>
      </w:tr>
      <w:tr w:rsidR="00243C5D" w:rsidRPr="00E152AC" w14:paraId="0C4913B0" w14:textId="77777777" w:rsidTr="0088415E">
        <w:trPr>
          <w:trHeight w:val="400"/>
        </w:trPr>
        <w:tc>
          <w:tcPr>
            <w:tcW w:w="10592" w:type="dxa"/>
            <w:gridSpan w:val="17"/>
            <w:tcBorders>
              <w:top w:val="single" w:sz="6" w:space="0" w:color="999999"/>
              <w:left w:val="single" w:sz="4" w:space="0" w:color="999999"/>
              <w:bottom w:val="single" w:sz="6" w:space="0" w:color="999999"/>
              <w:right w:val="single" w:sz="4" w:space="0" w:color="999999"/>
            </w:tcBorders>
          </w:tcPr>
          <w:p w14:paraId="2E7CFED6" w14:textId="77777777" w:rsidR="00243C5D" w:rsidRPr="00E152AC" w:rsidRDefault="00243C5D" w:rsidP="00243C5D">
            <w:pPr>
              <w:pStyle w:val="Default"/>
              <w:rPr>
                <w:rFonts w:asciiTheme="minorHAnsi" w:hAnsiTheme="minorHAnsi"/>
                <w:sz w:val="18"/>
                <w:szCs w:val="18"/>
              </w:rPr>
            </w:pPr>
            <w:r>
              <w:rPr>
                <w:rFonts w:asciiTheme="minorHAnsi" w:hAnsiTheme="minorHAnsi" w:cs="HelveticaNeueLT Pro 45 Lt"/>
                <w:color w:val="221E1F"/>
                <w:sz w:val="18"/>
                <w:szCs w:val="18"/>
              </w:rPr>
              <w:t xml:space="preserve">Stands must be paid for within </w:t>
            </w:r>
            <w:r>
              <w:rPr>
                <w:rFonts w:asciiTheme="minorHAnsi" w:hAnsiTheme="minorHAnsi" w:cs="HelveticaNeueLT Pro 45 Lt"/>
                <w:b/>
                <w:color w:val="221E1F"/>
                <w:sz w:val="18"/>
                <w:szCs w:val="18"/>
              </w:rPr>
              <w:t>14</w:t>
            </w:r>
            <w:r w:rsidRPr="00025F4B">
              <w:rPr>
                <w:rFonts w:asciiTheme="minorHAnsi" w:hAnsiTheme="minorHAnsi" w:cs="HelveticaNeueLT Pro 45 Lt"/>
                <w:b/>
                <w:color w:val="221E1F"/>
                <w:sz w:val="18"/>
                <w:szCs w:val="18"/>
              </w:rPr>
              <w:t xml:space="preserve"> DAYS</w:t>
            </w:r>
            <w:r>
              <w:rPr>
                <w:rFonts w:asciiTheme="minorHAnsi" w:hAnsiTheme="minorHAnsi" w:cs="HelveticaNeueLT Pro 45 Lt"/>
                <w:color w:val="221E1F"/>
                <w:sz w:val="18"/>
                <w:szCs w:val="18"/>
              </w:rPr>
              <w:t xml:space="preserve"> of invoice date or prior to the opening of the exhibition, whichever is sooner, or stands cannot be guaranteed. </w:t>
            </w:r>
            <w:r w:rsidRPr="00E152AC">
              <w:rPr>
                <w:rFonts w:asciiTheme="minorHAnsi" w:hAnsiTheme="minorHAnsi"/>
                <w:color w:val="auto"/>
                <w:sz w:val="18"/>
                <w:szCs w:val="18"/>
              </w:rPr>
              <w:t xml:space="preserve">Please quote Ocean Energy Europe’s tax reference no': </w:t>
            </w:r>
            <w:r w:rsidRPr="00E152AC">
              <w:rPr>
                <w:rFonts w:asciiTheme="minorHAnsi" w:hAnsiTheme="minorHAnsi"/>
                <w:b/>
                <w:color w:val="auto"/>
                <w:sz w:val="18"/>
                <w:szCs w:val="18"/>
              </w:rPr>
              <w:t>AISBL 88.4244080</w:t>
            </w:r>
            <w:r w:rsidRPr="00E152AC">
              <w:rPr>
                <w:rFonts w:asciiTheme="minorHAnsi" w:hAnsiTheme="minorHAnsi"/>
                <w:color w:val="auto"/>
                <w:sz w:val="18"/>
                <w:szCs w:val="18"/>
              </w:rPr>
              <w:t xml:space="preserve"> on all financial invoicing and or correspondence.</w:t>
            </w:r>
          </w:p>
        </w:tc>
      </w:tr>
      <w:tr w:rsidR="00243C5D" w:rsidRPr="00E152AC" w14:paraId="0C53717E" w14:textId="77777777" w:rsidTr="00A307EB">
        <w:trPr>
          <w:trHeight w:val="126"/>
        </w:trPr>
        <w:tc>
          <w:tcPr>
            <w:tcW w:w="10592" w:type="dxa"/>
            <w:gridSpan w:val="17"/>
            <w:tcBorders>
              <w:top w:val="single" w:sz="6" w:space="0" w:color="999999"/>
              <w:left w:val="single" w:sz="4" w:space="0" w:color="999999"/>
              <w:bottom w:val="single" w:sz="6" w:space="0" w:color="999999"/>
              <w:right w:val="single" w:sz="4" w:space="0" w:color="999999"/>
            </w:tcBorders>
            <w:shd w:val="clear" w:color="auto" w:fill="A6D1F2" w:themeFill="accent3"/>
          </w:tcPr>
          <w:p w14:paraId="6A850666" w14:textId="77777777" w:rsidR="00243C5D" w:rsidRPr="00E152AC" w:rsidRDefault="00243C5D" w:rsidP="0088415E">
            <w:pPr>
              <w:pStyle w:val="Default"/>
              <w:rPr>
                <w:rFonts w:asciiTheme="minorHAnsi" w:hAnsiTheme="minorHAnsi" w:cs="Times New Roman"/>
                <w:color w:val="auto"/>
                <w:sz w:val="18"/>
                <w:szCs w:val="18"/>
              </w:rPr>
            </w:pPr>
            <w:r w:rsidRPr="00E152AC">
              <w:rPr>
                <w:rFonts w:asciiTheme="minorHAnsi" w:hAnsiTheme="minorHAnsi" w:cs="HelveticaNeueLT Pro 65 Md"/>
                <w:b/>
                <w:bCs/>
                <w:color w:val="221E1F"/>
                <w:sz w:val="18"/>
                <w:szCs w:val="18"/>
              </w:rPr>
              <w:t xml:space="preserve">CANCELLATION OF </w:t>
            </w:r>
            <w:r>
              <w:rPr>
                <w:rFonts w:asciiTheme="minorHAnsi" w:hAnsiTheme="minorHAnsi" w:cs="HelveticaNeueLT Pro 65 Md"/>
                <w:b/>
                <w:bCs/>
                <w:color w:val="221E1F"/>
                <w:sz w:val="18"/>
                <w:szCs w:val="18"/>
              </w:rPr>
              <w:t>EXHIBITION</w:t>
            </w:r>
          </w:p>
        </w:tc>
      </w:tr>
      <w:tr w:rsidR="00243C5D" w:rsidRPr="00E152AC" w14:paraId="3B79101D" w14:textId="77777777" w:rsidTr="0088415E">
        <w:trPr>
          <w:trHeight w:val="178"/>
        </w:trPr>
        <w:tc>
          <w:tcPr>
            <w:tcW w:w="10592" w:type="dxa"/>
            <w:gridSpan w:val="17"/>
            <w:tcBorders>
              <w:top w:val="single" w:sz="6" w:space="0" w:color="999999"/>
              <w:left w:val="single" w:sz="4" w:space="0" w:color="999999"/>
              <w:bottom w:val="single" w:sz="6" w:space="0" w:color="999999"/>
              <w:right w:val="single" w:sz="4" w:space="0" w:color="999999"/>
            </w:tcBorders>
            <w:hideMark/>
          </w:tcPr>
          <w:p w14:paraId="78359A9A" w14:textId="608675E1" w:rsidR="00243C5D" w:rsidRPr="00E152AC" w:rsidRDefault="00243C5D" w:rsidP="0088415E">
            <w:pPr>
              <w:pStyle w:val="Pa3"/>
              <w:rPr>
                <w:rFonts w:asciiTheme="minorHAnsi" w:hAnsiTheme="minorHAnsi" w:cs="HelveticaNeueLT Pro 45 Lt"/>
                <w:color w:val="221E1F"/>
                <w:sz w:val="18"/>
                <w:szCs w:val="18"/>
              </w:rPr>
            </w:pPr>
            <w:bookmarkStart w:id="0" w:name="_Hlk67393999"/>
            <w:r>
              <w:rPr>
                <w:rFonts w:asciiTheme="minorHAnsi" w:hAnsiTheme="minorHAnsi" w:cs="HelveticaNeueLT Pro 45 Lt"/>
                <w:color w:val="221E1F"/>
                <w:sz w:val="18"/>
                <w:szCs w:val="18"/>
              </w:rPr>
              <w:t>Exhibition</w:t>
            </w:r>
            <w:r w:rsidRPr="00E152AC">
              <w:rPr>
                <w:rFonts w:asciiTheme="minorHAnsi" w:hAnsiTheme="minorHAnsi" w:cs="HelveticaNeueLT Pro 45 Lt"/>
                <w:color w:val="221E1F"/>
                <w:sz w:val="18"/>
                <w:szCs w:val="18"/>
              </w:rPr>
              <w:t xml:space="preserve"> cancellations will not be accepted after </w:t>
            </w:r>
            <w:r w:rsidR="000D5DF2">
              <w:rPr>
                <w:rFonts w:asciiTheme="minorHAnsi" w:hAnsiTheme="minorHAnsi" w:cs="HelveticaNeueLT Pro 45 Lt"/>
                <w:color w:val="221E1F"/>
                <w:sz w:val="18"/>
                <w:szCs w:val="18"/>
              </w:rPr>
              <w:t>30 June</w:t>
            </w:r>
            <w:r w:rsidRPr="00E152AC">
              <w:rPr>
                <w:rFonts w:asciiTheme="minorHAnsi" w:hAnsiTheme="minorHAnsi" w:cs="HelveticaNeueLT Pro 45 Lt"/>
                <w:color w:val="221E1F"/>
                <w:sz w:val="18"/>
                <w:szCs w:val="18"/>
              </w:rPr>
              <w:t xml:space="preserve"> </w:t>
            </w:r>
            <w:r w:rsidR="002D1FFC">
              <w:rPr>
                <w:rFonts w:asciiTheme="minorHAnsi" w:hAnsiTheme="minorHAnsi" w:cs="HelveticaNeueLT Pro 45 Lt"/>
                <w:color w:val="221E1F"/>
                <w:sz w:val="18"/>
                <w:szCs w:val="18"/>
              </w:rPr>
              <w:t>2020</w:t>
            </w:r>
            <w:r w:rsidRPr="00E152AC">
              <w:rPr>
                <w:rFonts w:asciiTheme="minorHAnsi" w:hAnsiTheme="minorHAnsi" w:cs="HelveticaNeueLT Pro 45 Lt"/>
                <w:color w:val="221E1F"/>
                <w:sz w:val="18"/>
                <w:szCs w:val="18"/>
              </w:rPr>
              <w:t xml:space="preserve">. </w:t>
            </w:r>
            <w:r>
              <w:rPr>
                <w:rFonts w:asciiTheme="minorHAnsi" w:hAnsiTheme="minorHAnsi" w:cs="HelveticaNeueLT Pro 45 Lt"/>
                <w:color w:val="221E1F"/>
                <w:sz w:val="18"/>
                <w:szCs w:val="18"/>
              </w:rPr>
              <w:t>Before that date, c</w:t>
            </w:r>
            <w:r w:rsidRPr="00E152AC">
              <w:rPr>
                <w:rFonts w:asciiTheme="minorHAnsi" w:hAnsiTheme="minorHAnsi" w:cs="HelveticaNeueLT Pro 45 Lt"/>
                <w:color w:val="221E1F"/>
                <w:sz w:val="18"/>
                <w:szCs w:val="18"/>
              </w:rPr>
              <w:t xml:space="preserve">ancellation will incur a cancellation fee of 75% of the total tax invoice amount.  No refund will be accepted on cancellations made on or after this date and unpaid tax invoices must be paid in full. Please also </w:t>
            </w:r>
            <w:r w:rsidRPr="00E152AC">
              <w:rPr>
                <w:rFonts w:asciiTheme="minorHAnsi" w:hAnsiTheme="minorHAnsi" w:cs="HelveticaNeueLT Pro 45 Lt"/>
                <w:sz w:val="18"/>
                <w:szCs w:val="18"/>
              </w:rPr>
              <w:t xml:space="preserve">refer to Ocean Energy Europe’s </w:t>
            </w:r>
            <w:r w:rsidR="00593D27">
              <w:rPr>
                <w:rFonts w:asciiTheme="minorHAnsi" w:hAnsiTheme="minorHAnsi" w:cs="HelveticaNeueLT Pro 45 Lt"/>
                <w:sz w:val="18"/>
                <w:szCs w:val="18"/>
              </w:rPr>
              <w:t>Exhibition T</w:t>
            </w:r>
            <w:r w:rsidRPr="00E152AC">
              <w:rPr>
                <w:rFonts w:asciiTheme="minorHAnsi" w:hAnsiTheme="minorHAnsi" w:cs="HelveticaNeueLT Pro 45 Lt"/>
                <w:sz w:val="18"/>
                <w:szCs w:val="18"/>
              </w:rPr>
              <w:t>erms</w:t>
            </w:r>
            <w:r w:rsidRPr="00E152AC">
              <w:rPr>
                <w:rFonts w:asciiTheme="minorHAnsi" w:hAnsiTheme="minorHAnsi" w:cs="HelveticaNeueLT Pro 45 Lt"/>
                <w:color w:val="221E1F"/>
                <w:sz w:val="18"/>
                <w:szCs w:val="18"/>
              </w:rPr>
              <w:t xml:space="preserve"> and </w:t>
            </w:r>
            <w:r w:rsidR="00593D27">
              <w:rPr>
                <w:rFonts w:asciiTheme="minorHAnsi" w:hAnsiTheme="minorHAnsi" w:cs="HelveticaNeueLT Pro 45 Lt"/>
                <w:color w:val="221E1F"/>
                <w:sz w:val="18"/>
                <w:szCs w:val="18"/>
              </w:rPr>
              <w:t>C</w:t>
            </w:r>
            <w:r w:rsidRPr="00E152AC">
              <w:rPr>
                <w:rFonts w:asciiTheme="minorHAnsi" w:hAnsiTheme="minorHAnsi" w:cs="HelveticaNeueLT Pro 45 Lt"/>
                <w:color w:val="221E1F"/>
                <w:sz w:val="18"/>
                <w:szCs w:val="18"/>
              </w:rPr>
              <w:t>onditions, overleaf.</w:t>
            </w:r>
          </w:p>
        </w:tc>
      </w:tr>
      <w:bookmarkEnd w:id="0"/>
      <w:tr w:rsidR="00243C5D" w:rsidRPr="00E152AC" w14:paraId="0053722C" w14:textId="77777777" w:rsidTr="0088415E">
        <w:trPr>
          <w:trHeight w:val="88"/>
        </w:trPr>
        <w:tc>
          <w:tcPr>
            <w:tcW w:w="10592" w:type="dxa"/>
            <w:gridSpan w:val="17"/>
            <w:tcBorders>
              <w:top w:val="single" w:sz="6" w:space="0" w:color="999999"/>
              <w:left w:val="single" w:sz="4" w:space="0" w:color="999999"/>
              <w:bottom w:val="single" w:sz="6" w:space="0" w:color="999999"/>
              <w:right w:val="single" w:sz="4" w:space="0" w:color="999999"/>
            </w:tcBorders>
          </w:tcPr>
          <w:p w14:paraId="2E6C0047" w14:textId="77777777" w:rsidR="00243C5D" w:rsidRPr="00E152AC" w:rsidRDefault="00243C5D" w:rsidP="0088415E">
            <w:pPr>
              <w:pStyle w:val="Pa0"/>
              <w:rPr>
                <w:rFonts w:asciiTheme="minorHAnsi" w:hAnsiTheme="minorHAnsi" w:cs="HelveticaNeueLT Pro 65 Md"/>
                <w:color w:val="221E1F"/>
                <w:sz w:val="18"/>
                <w:szCs w:val="18"/>
              </w:rPr>
            </w:pPr>
          </w:p>
        </w:tc>
      </w:tr>
    </w:tbl>
    <w:p w14:paraId="1C4FB550" w14:textId="77777777" w:rsidR="00243C5D" w:rsidRDefault="00243C5D" w:rsidP="00243C5D">
      <w:pPr>
        <w:rPr>
          <w:rStyle w:val="A5"/>
          <w:rFonts w:asciiTheme="minorHAnsi" w:eastAsiaTheme="majorEastAsia" w:hAnsiTheme="minorHAnsi" w:cs="Arial"/>
        </w:rPr>
      </w:pPr>
    </w:p>
    <w:p w14:paraId="3D513DAB" w14:textId="5D18006A" w:rsidR="005161A5" w:rsidRPr="002D1FFC" w:rsidRDefault="005161A5" w:rsidP="002D1FFC">
      <w:pPr>
        <w:jc w:val="center"/>
        <w:rPr>
          <w:rStyle w:val="A5"/>
          <w:rFonts w:asciiTheme="minorHAnsi" w:eastAsiaTheme="majorEastAsia" w:hAnsiTheme="minorHAnsi" w:cs="Arial"/>
          <w:b/>
          <w:sz w:val="18"/>
        </w:rPr>
        <w:sectPr w:rsidR="005161A5" w:rsidRPr="002D1FFC" w:rsidSect="00243C5D">
          <w:headerReference w:type="default" r:id="rId7"/>
          <w:pgSz w:w="11906" w:h="16838" w:code="9"/>
          <w:pgMar w:top="1560" w:right="567" w:bottom="567" w:left="567" w:header="0" w:footer="709" w:gutter="0"/>
          <w:cols w:space="708"/>
          <w:docGrid w:linePitch="360"/>
        </w:sectPr>
      </w:pPr>
      <w:r w:rsidRPr="005161A5">
        <w:rPr>
          <w:rStyle w:val="A5"/>
          <w:rFonts w:asciiTheme="minorHAnsi" w:eastAsiaTheme="majorEastAsia" w:hAnsiTheme="minorHAnsi" w:cs="Arial"/>
          <w:b/>
          <w:color w:val="C00000"/>
          <w:sz w:val="18"/>
        </w:rPr>
        <w:t xml:space="preserve">PLEASE RETURN COMPLETED FORMS TO: </w:t>
      </w:r>
      <w:proofErr w:type="spellStart"/>
      <w:proofErr w:type="gramStart"/>
      <w:r w:rsidR="002D1FFC">
        <w:rPr>
          <w:rStyle w:val="A5"/>
          <w:rFonts w:asciiTheme="minorHAnsi" w:eastAsiaTheme="majorEastAsia" w:hAnsiTheme="minorHAnsi" w:cs="Arial"/>
          <w:b/>
          <w:sz w:val="18"/>
        </w:rPr>
        <w:t>y.conill</w:t>
      </w:r>
      <w:proofErr w:type="spellEnd"/>
      <w:proofErr w:type="gramEnd"/>
      <w:r w:rsidR="002D1FFC" w:rsidRPr="00B524F8">
        <w:rPr>
          <w:rStyle w:val="A5"/>
          <w:rFonts w:asciiTheme="minorHAnsi" w:eastAsiaTheme="majorEastAsia" w:hAnsiTheme="minorHAnsi" w:cs="Arial"/>
          <w:b/>
          <w:sz w:val="18"/>
        </w:rPr>
        <w:t xml:space="preserve"> </w:t>
      </w:r>
      <w:r w:rsidR="00B524F8" w:rsidRPr="00B524F8">
        <w:rPr>
          <w:rStyle w:val="A5"/>
          <w:rFonts w:asciiTheme="minorHAnsi" w:eastAsiaTheme="majorEastAsia" w:hAnsiTheme="minorHAnsi" w:cs="Arial"/>
          <w:b/>
          <w:sz w:val="18"/>
        </w:rPr>
        <w:t>@oceanenergy.e</w:t>
      </w:r>
      <w:r w:rsidR="002D1FFC">
        <w:rPr>
          <w:rStyle w:val="A5"/>
          <w:rFonts w:asciiTheme="minorHAnsi" w:eastAsiaTheme="majorEastAsia" w:hAnsiTheme="minorHAnsi" w:cs="Arial"/>
          <w:b/>
          <w:sz w:val="18"/>
        </w:rPr>
        <w:t>u</w:t>
      </w:r>
    </w:p>
    <w:p w14:paraId="70B7AA4D" w14:textId="77777777" w:rsidR="00243C5D" w:rsidRPr="00637B06" w:rsidRDefault="00243C5D" w:rsidP="00243C5D">
      <w:pPr>
        <w:jc w:val="both"/>
        <w:rPr>
          <w:rFonts w:asciiTheme="minorHAnsi" w:hAnsiTheme="minorHAnsi"/>
          <w:b/>
          <w:sz w:val="14"/>
          <w:szCs w:val="14"/>
        </w:rPr>
      </w:pPr>
    </w:p>
    <w:p w14:paraId="510D3C5D" w14:textId="77777777" w:rsidR="00243C5D" w:rsidRPr="00243C5D" w:rsidRDefault="00593D27" w:rsidP="00243C5D">
      <w:pPr>
        <w:pStyle w:val="Heading2"/>
        <w:numPr>
          <w:ilvl w:val="0"/>
          <w:numId w:val="0"/>
        </w:numPr>
        <w:ind w:left="737" w:hanging="737"/>
        <w:rPr>
          <w:rStyle w:val="A5"/>
          <w:rFonts w:ascii="Calibri" w:hAnsi="Calibri" w:cstheme="majorBidi"/>
          <w:color w:val="7DAF4A"/>
          <w:sz w:val="32"/>
          <w:szCs w:val="26"/>
        </w:rPr>
      </w:pPr>
      <w:bookmarkStart w:id="1" w:name="_Hlk67394012"/>
      <w:r>
        <w:rPr>
          <w:rStyle w:val="A5"/>
          <w:rFonts w:ascii="Calibri" w:hAnsi="Calibri" w:cstheme="majorBidi"/>
          <w:color w:val="7DAF4A"/>
          <w:sz w:val="32"/>
          <w:szCs w:val="26"/>
        </w:rPr>
        <w:t>Exhibition T</w:t>
      </w:r>
      <w:r w:rsidR="00243C5D" w:rsidRPr="00243C5D">
        <w:rPr>
          <w:rStyle w:val="A5"/>
          <w:rFonts w:ascii="Calibri" w:hAnsi="Calibri" w:cstheme="majorBidi"/>
          <w:color w:val="7DAF4A"/>
          <w:sz w:val="32"/>
          <w:szCs w:val="26"/>
        </w:rPr>
        <w:t>erms and Conditions</w:t>
      </w:r>
    </w:p>
    <w:p w14:paraId="03D1A750" w14:textId="77777777" w:rsidR="00243C5D" w:rsidRPr="00637B06" w:rsidRDefault="00243C5D" w:rsidP="00243C5D">
      <w:pPr>
        <w:rPr>
          <w:rStyle w:val="A5"/>
          <w:rFonts w:asciiTheme="minorHAnsi" w:eastAsiaTheme="majorEastAsia" w:hAnsiTheme="minorHAnsi" w:cs="Arial"/>
          <w:b/>
          <w:sz w:val="20"/>
          <w:szCs w:val="20"/>
        </w:rPr>
      </w:pPr>
    </w:p>
    <w:p w14:paraId="1D0C4E47" w14:textId="77777777" w:rsidR="00243C5D" w:rsidRPr="00637B06" w:rsidRDefault="00243C5D" w:rsidP="00243C5D">
      <w:pPr>
        <w:spacing w:after="120"/>
        <w:jc w:val="both"/>
        <w:rPr>
          <w:rFonts w:asciiTheme="minorHAnsi" w:hAnsiTheme="minorHAnsi"/>
        </w:rPr>
      </w:pPr>
      <w:r w:rsidRPr="00637B06">
        <w:rPr>
          <w:rStyle w:val="A5"/>
          <w:rFonts w:asciiTheme="minorHAnsi" w:eastAsiaTheme="majorEastAsia" w:hAnsiTheme="minorHAnsi" w:cs="Arial"/>
          <w:color w:val="auto"/>
        </w:rPr>
        <w:t xml:space="preserve">1. In these Terms and conditions ‘the Company’ means </w:t>
      </w:r>
      <w:r>
        <w:rPr>
          <w:rStyle w:val="A5"/>
          <w:rFonts w:asciiTheme="minorHAnsi" w:eastAsiaTheme="majorEastAsia" w:hAnsiTheme="minorHAnsi" w:cs="Arial"/>
          <w:color w:val="auto"/>
        </w:rPr>
        <w:t>Ocean Energy Europe</w:t>
      </w:r>
      <w:r w:rsidR="00F4785D">
        <w:rPr>
          <w:rStyle w:val="A5"/>
          <w:rFonts w:asciiTheme="minorHAnsi" w:eastAsiaTheme="majorEastAsia" w:hAnsiTheme="minorHAnsi" w:cs="Arial"/>
          <w:color w:val="auto"/>
        </w:rPr>
        <w:t xml:space="preserve"> (OEE)</w:t>
      </w:r>
      <w:r w:rsidRPr="00637B06">
        <w:rPr>
          <w:rStyle w:val="A5"/>
          <w:rFonts w:asciiTheme="minorHAnsi" w:eastAsiaTheme="majorEastAsia" w:hAnsiTheme="minorHAnsi" w:cs="Arial"/>
          <w:color w:val="auto"/>
        </w:rPr>
        <w:t xml:space="preserve"> and ‘the Client’ (which expressions shall include any principal on whose behalf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 Form is signed</w:t>
      </w:r>
      <w:r w:rsidR="00593D27">
        <w:rPr>
          <w:rStyle w:val="A5"/>
          <w:rFonts w:asciiTheme="minorHAnsi" w:eastAsiaTheme="majorEastAsia" w:hAnsiTheme="minorHAnsi" w:cs="Arial"/>
          <w:color w:val="auto"/>
        </w:rPr>
        <w:t>)</w:t>
      </w:r>
      <w:r w:rsidRPr="00637B06">
        <w:rPr>
          <w:rStyle w:val="A5"/>
          <w:rFonts w:asciiTheme="minorHAnsi" w:eastAsiaTheme="majorEastAsia" w:hAnsiTheme="minorHAnsi" w:cs="Arial"/>
          <w:color w:val="auto"/>
        </w:rPr>
        <w:t xml:space="preserve"> means the person, firm, company or organisation placing the order.</w:t>
      </w:r>
      <w:r w:rsidR="00593D27">
        <w:rPr>
          <w:rStyle w:val="A5"/>
          <w:rFonts w:asciiTheme="minorHAnsi" w:eastAsiaTheme="majorEastAsia" w:hAnsiTheme="minorHAnsi" w:cs="Arial"/>
          <w:color w:val="auto"/>
        </w:rPr>
        <w:t xml:space="preserve"> ‘The event’ means Ocean Energy Europe Confer</w:t>
      </w:r>
      <w:r w:rsidR="000D5DF2">
        <w:rPr>
          <w:rStyle w:val="A5"/>
          <w:rFonts w:asciiTheme="minorHAnsi" w:eastAsiaTheme="majorEastAsia" w:hAnsiTheme="minorHAnsi" w:cs="Arial"/>
          <w:color w:val="auto"/>
        </w:rPr>
        <w:t>ence &amp; Exhibition 2019</w:t>
      </w:r>
      <w:r w:rsidR="00593D27">
        <w:rPr>
          <w:rStyle w:val="A5"/>
          <w:rFonts w:asciiTheme="minorHAnsi" w:eastAsiaTheme="majorEastAsia" w:hAnsiTheme="minorHAnsi" w:cs="Arial"/>
          <w:color w:val="auto"/>
        </w:rPr>
        <w:t>.</w:t>
      </w:r>
      <w:r w:rsidRPr="00637B06">
        <w:rPr>
          <w:rStyle w:val="A5"/>
          <w:rFonts w:asciiTheme="minorHAnsi" w:eastAsiaTheme="majorEastAsia" w:hAnsiTheme="minorHAnsi" w:cs="Arial"/>
          <w:color w:val="auto"/>
        </w:rPr>
        <w:t xml:space="preserve"> Persons signing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 shall be deemed to have authority so to do from the person, firm, company or organisation on whose behalf they are acting or purporting to act. </w:t>
      </w:r>
    </w:p>
    <w:p w14:paraId="7C23C5B1"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2. Orders placed with the Company shall constitute a contract when the Client signs the Order, confirms their acceptance by email or books directly through our on-line facilities.</w:t>
      </w:r>
    </w:p>
    <w:p w14:paraId="03641795"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3. The Company will </w:t>
      </w:r>
      <w:r w:rsidR="00267460">
        <w:rPr>
          <w:rStyle w:val="A5"/>
          <w:rFonts w:asciiTheme="minorHAnsi" w:eastAsiaTheme="majorEastAsia" w:hAnsiTheme="minorHAnsi" w:cs="Arial"/>
          <w:color w:val="auto"/>
        </w:rPr>
        <w:t>i</w:t>
      </w:r>
      <w:r w:rsidRPr="00637B06">
        <w:rPr>
          <w:rStyle w:val="A5"/>
          <w:rFonts w:asciiTheme="minorHAnsi" w:eastAsiaTheme="majorEastAsia" w:hAnsiTheme="minorHAnsi" w:cs="Arial"/>
          <w:color w:val="auto"/>
        </w:rPr>
        <w:t xml:space="preserve">ssue an invoice for all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bookings. Payment Terms are in line with the payment schedule from date of booking or immediately if the contract is signed within 4 weeks prior to the event.</w:t>
      </w:r>
    </w:p>
    <w:p w14:paraId="31E96168" w14:textId="7263A173" w:rsidR="00243C5D" w:rsidRPr="00637B06" w:rsidRDefault="00243C5D" w:rsidP="00243C5D">
      <w:pPr>
        <w:pStyle w:val="Pa6"/>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4. </w:t>
      </w:r>
      <w:r w:rsidR="002F4C76" w:rsidRPr="002F4C76">
        <w:rPr>
          <w:rStyle w:val="A5"/>
          <w:rFonts w:asciiTheme="minorHAnsi" w:eastAsiaTheme="majorEastAsia" w:hAnsiTheme="minorHAnsi" w:cs="Arial"/>
          <w:color w:val="auto"/>
        </w:rPr>
        <w:t>Cancellation by the Exhibitor is possible only under the following conditions</w:t>
      </w:r>
    </w:p>
    <w:p w14:paraId="5BEA50B5" w14:textId="0F4AE793" w:rsidR="002F4C76" w:rsidRDefault="002F4C76" w:rsidP="002F4C76">
      <w:pPr>
        <w:pStyle w:val="Pa7"/>
        <w:spacing w:after="120" w:line="240" w:lineRule="auto"/>
        <w:jc w:val="both"/>
        <w:rPr>
          <w:rStyle w:val="A5"/>
          <w:rFonts w:asciiTheme="minorHAnsi" w:eastAsiaTheme="majorEastAsia" w:hAnsiTheme="minorHAnsi" w:cs="Arial"/>
        </w:rPr>
      </w:pPr>
      <w:r w:rsidRPr="00637B06">
        <w:rPr>
          <w:rStyle w:val="A5"/>
          <w:rFonts w:asciiTheme="minorHAnsi" w:eastAsiaTheme="majorEastAsia" w:hAnsiTheme="minorHAnsi" w:cs="Arial"/>
        </w:rPr>
        <w:t>4a. Where the company receives a written requ</w:t>
      </w:r>
      <w:r>
        <w:rPr>
          <w:rStyle w:val="A5"/>
          <w:rFonts w:asciiTheme="minorHAnsi" w:eastAsiaTheme="majorEastAsia" w:hAnsiTheme="minorHAnsi" w:cs="Arial"/>
        </w:rPr>
        <w:t>est for cancellation more than 3</w:t>
      </w:r>
      <w:r w:rsidRPr="00637B06">
        <w:rPr>
          <w:rStyle w:val="A5"/>
          <w:rFonts w:asciiTheme="minorHAnsi" w:eastAsiaTheme="majorEastAsia" w:hAnsiTheme="minorHAnsi" w:cs="Arial"/>
        </w:rPr>
        <w:t xml:space="preserve"> months before the eve</w:t>
      </w:r>
      <w:r>
        <w:rPr>
          <w:rStyle w:val="A5"/>
          <w:rFonts w:asciiTheme="minorHAnsi" w:eastAsiaTheme="majorEastAsia" w:hAnsiTheme="minorHAnsi" w:cs="Arial"/>
        </w:rPr>
        <w:t>nt date a cancellation fee of 75</w:t>
      </w:r>
      <w:r w:rsidRPr="00637B06">
        <w:rPr>
          <w:rStyle w:val="A5"/>
          <w:rFonts w:asciiTheme="minorHAnsi" w:eastAsiaTheme="majorEastAsia" w:hAnsiTheme="minorHAnsi" w:cs="Arial"/>
        </w:rPr>
        <w:t>% of the invoice value will be applicable.</w:t>
      </w:r>
    </w:p>
    <w:p w14:paraId="47A2B95C" w14:textId="197C2DE3" w:rsidR="002F4C76" w:rsidRPr="002F4C76" w:rsidRDefault="002F4C76" w:rsidP="002F4C76">
      <w:pPr>
        <w:pStyle w:val="Default"/>
      </w:pPr>
      <w:r>
        <w:rPr>
          <w:rStyle w:val="A5"/>
          <w:rFonts w:asciiTheme="minorHAnsi" w:eastAsiaTheme="majorEastAsia" w:hAnsiTheme="minorHAnsi"/>
        </w:rPr>
        <w:t>4b. R</w:t>
      </w:r>
      <w:r w:rsidRPr="00637B06">
        <w:rPr>
          <w:rStyle w:val="A5"/>
          <w:rFonts w:asciiTheme="minorHAnsi" w:eastAsiaTheme="majorEastAsia" w:hAnsiTheme="minorHAnsi"/>
        </w:rPr>
        <w:t>equ</w:t>
      </w:r>
      <w:r>
        <w:rPr>
          <w:rStyle w:val="A5"/>
          <w:rFonts w:asciiTheme="minorHAnsi" w:eastAsiaTheme="majorEastAsia" w:hAnsiTheme="minorHAnsi"/>
        </w:rPr>
        <w:t>ests for cancellation received less than 3</w:t>
      </w:r>
      <w:r w:rsidRPr="00637B06">
        <w:rPr>
          <w:rStyle w:val="A5"/>
          <w:rFonts w:asciiTheme="minorHAnsi" w:eastAsiaTheme="majorEastAsia" w:hAnsiTheme="minorHAnsi"/>
        </w:rPr>
        <w:t xml:space="preserve"> months before the event date</w:t>
      </w:r>
      <w:r>
        <w:rPr>
          <w:rStyle w:val="A5"/>
          <w:rFonts w:asciiTheme="minorHAnsi" w:eastAsiaTheme="majorEastAsia" w:hAnsiTheme="minorHAnsi"/>
        </w:rPr>
        <w:t xml:space="preserve"> will not be eligible for a refund, and </w:t>
      </w:r>
      <w:r w:rsidRPr="00637B06">
        <w:rPr>
          <w:rStyle w:val="A5"/>
          <w:rFonts w:asciiTheme="minorHAnsi" w:eastAsiaTheme="majorEastAsia" w:hAnsiTheme="minorHAnsi"/>
        </w:rPr>
        <w:t xml:space="preserve">100% of the </w:t>
      </w:r>
      <w:r>
        <w:rPr>
          <w:rStyle w:val="A5"/>
          <w:rFonts w:asciiTheme="minorHAnsi" w:eastAsiaTheme="majorEastAsia" w:hAnsiTheme="minorHAnsi"/>
        </w:rPr>
        <w:t>contracted amount will be due</w:t>
      </w:r>
      <w:r w:rsidRPr="00637B06">
        <w:rPr>
          <w:rStyle w:val="A5"/>
          <w:rFonts w:asciiTheme="minorHAnsi" w:eastAsiaTheme="majorEastAsia" w:hAnsiTheme="minorHAnsi"/>
        </w:rPr>
        <w:t>.</w:t>
      </w:r>
    </w:p>
    <w:p w14:paraId="79C13D61" w14:textId="2F31EA17" w:rsidR="00243C5D" w:rsidRPr="00637B06" w:rsidRDefault="00243C5D" w:rsidP="002F4C76">
      <w:pPr>
        <w:pStyle w:val="Pa7"/>
        <w:spacing w:after="120" w:line="240" w:lineRule="auto"/>
        <w:jc w:val="both"/>
        <w:rPr>
          <w:rFonts w:asciiTheme="minorHAnsi" w:hAnsiTheme="minorHAnsi" w:cs="Arial"/>
          <w:sz w:val="16"/>
          <w:szCs w:val="16"/>
        </w:rPr>
      </w:pPr>
      <w:proofErr w:type="gramStart"/>
      <w:r w:rsidRPr="00637B06">
        <w:rPr>
          <w:rStyle w:val="A5"/>
          <w:rFonts w:asciiTheme="minorHAnsi" w:eastAsiaTheme="majorEastAsia" w:hAnsiTheme="minorHAnsi" w:cs="Arial"/>
          <w:color w:val="auto"/>
        </w:rPr>
        <w:t>4</w:t>
      </w:r>
      <w:r w:rsidR="002F4C76">
        <w:rPr>
          <w:rStyle w:val="A5"/>
          <w:rFonts w:asciiTheme="minorHAnsi" w:eastAsiaTheme="majorEastAsia" w:hAnsiTheme="minorHAnsi" w:cs="Arial"/>
          <w:color w:val="auto"/>
        </w:rPr>
        <w:t xml:space="preserve">.3 </w:t>
      </w:r>
      <w:r w:rsidRPr="00637B06">
        <w:rPr>
          <w:rStyle w:val="A5"/>
          <w:rFonts w:asciiTheme="minorHAnsi" w:eastAsiaTheme="majorEastAsia" w:hAnsiTheme="minorHAnsi" w:cs="Arial"/>
          <w:color w:val="auto"/>
        </w:rPr>
        <w:t xml:space="preserve"> Any</w:t>
      </w:r>
      <w:proofErr w:type="gramEnd"/>
      <w:r w:rsidRPr="00637B06">
        <w:rPr>
          <w:rStyle w:val="A5"/>
          <w:rFonts w:asciiTheme="minorHAnsi" w:eastAsiaTheme="majorEastAsia" w:hAnsiTheme="minorHAnsi" w:cs="Arial"/>
          <w:color w:val="auto"/>
        </w:rPr>
        <w:t xml:space="preserve"> payment due shall be made in full without set off or counterclaim and must be settled within 14 days.</w:t>
      </w:r>
    </w:p>
    <w:p w14:paraId="055CB657" w14:textId="599E4039" w:rsidR="00243C5D" w:rsidRPr="00637B06" w:rsidRDefault="00243C5D" w:rsidP="002F4C76">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4</w:t>
      </w:r>
      <w:r w:rsidR="002F4C76">
        <w:rPr>
          <w:rStyle w:val="A5"/>
          <w:rFonts w:asciiTheme="minorHAnsi" w:eastAsiaTheme="majorEastAsia" w:hAnsiTheme="minorHAnsi" w:cs="Arial"/>
          <w:color w:val="auto"/>
        </w:rPr>
        <w:t>.4</w:t>
      </w:r>
      <w:r w:rsidRPr="00637B06">
        <w:rPr>
          <w:rStyle w:val="A5"/>
          <w:rFonts w:asciiTheme="minorHAnsi" w:eastAsiaTheme="majorEastAsia" w:hAnsiTheme="minorHAnsi" w:cs="Arial"/>
          <w:color w:val="auto"/>
        </w:rPr>
        <w:t>. Disputes must be raised within 10 working days from the date of the invoice. Details of a dispute must be given in writing, (letters, fax and emails are acceptable forms of notification). Physical proof of delivery may be requested.</w:t>
      </w:r>
    </w:p>
    <w:p w14:paraId="50CBE412" w14:textId="2DD3BA38" w:rsidR="00243C5D" w:rsidRPr="00637B06" w:rsidRDefault="00243C5D" w:rsidP="002F4C76">
      <w:pPr>
        <w:pStyle w:val="Pa8"/>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4</w:t>
      </w:r>
      <w:r w:rsidR="002F4C76">
        <w:rPr>
          <w:rStyle w:val="A5"/>
          <w:rFonts w:asciiTheme="minorHAnsi" w:eastAsiaTheme="majorEastAsia" w:hAnsiTheme="minorHAnsi" w:cs="Arial"/>
          <w:color w:val="auto"/>
        </w:rPr>
        <w:t>.5</w:t>
      </w:r>
      <w:r w:rsidRPr="00637B06">
        <w:rPr>
          <w:rStyle w:val="A5"/>
          <w:rFonts w:asciiTheme="minorHAnsi" w:eastAsiaTheme="majorEastAsia" w:hAnsiTheme="minorHAnsi" w:cs="Arial"/>
          <w:color w:val="auto"/>
        </w:rPr>
        <w:t xml:space="preserve">. The Client is liable for all collection and litigation costs and fees should the Company instruct a third party or undertake litigation to collect </w:t>
      </w:r>
      <w:proofErr w:type="spellStart"/>
      <w:r w:rsidRPr="00637B06">
        <w:rPr>
          <w:rStyle w:val="A5"/>
          <w:rFonts w:asciiTheme="minorHAnsi" w:eastAsiaTheme="majorEastAsia" w:hAnsiTheme="minorHAnsi" w:cs="Arial"/>
          <w:color w:val="auto"/>
        </w:rPr>
        <w:t>non payment</w:t>
      </w:r>
      <w:proofErr w:type="spellEnd"/>
      <w:r w:rsidRPr="00637B06">
        <w:rPr>
          <w:rStyle w:val="A5"/>
          <w:rFonts w:asciiTheme="minorHAnsi" w:eastAsiaTheme="majorEastAsia" w:hAnsiTheme="minorHAnsi" w:cs="Arial"/>
          <w:color w:val="auto"/>
        </w:rPr>
        <w:t xml:space="preserve"> of the invoice.</w:t>
      </w:r>
    </w:p>
    <w:p w14:paraId="36CA5580" w14:textId="77777777" w:rsidR="002F4C76" w:rsidRPr="00EA2F66" w:rsidRDefault="002F4C76" w:rsidP="002F4C76">
      <w:pPr>
        <w:pStyle w:val="Pa6"/>
        <w:spacing w:after="120" w:line="240" w:lineRule="auto"/>
        <w:jc w:val="both"/>
        <w:rPr>
          <w:rStyle w:val="A5"/>
          <w:rFonts w:asciiTheme="minorHAnsi" w:eastAsiaTheme="majorEastAsia" w:hAnsiTheme="minorHAnsi" w:cs="Arial"/>
          <w:b/>
          <w:bCs/>
        </w:rPr>
      </w:pPr>
      <w:r>
        <w:rPr>
          <w:rStyle w:val="A5"/>
          <w:rFonts w:asciiTheme="minorHAnsi" w:eastAsiaTheme="majorEastAsia" w:hAnsiTheme="minorHAnsi" w:cs="Arial"/>
          <w:b/>
          <w:bCs/>
        </w:rPr>
        <w:t xml:space="preserve">5. </w:t>
      </w:r>
      <w:r w:rsidRPr="00EA2F66">
        <w:rPr>
          <w:rStyle w:val="A5"/>
          <w:rFonts w:asciiTheme="minorHAnsi" w:eastAsiaTheme="majorEastAsia" w:hAnsiTheme="minorHAnsi" w:cs="Arial"/>
          <w:b/>
          <w:bCs/>
        </w:rPr>
        <w:t xml:space="preserve">Cancellation </w:t>
      </w:r>
      <w:r>
        <w:rPr>
          <w:rStyle w:val="A5"/>
          <w:rFonts w:asciiTheme="minorHAnsi" w:eastAsiaTheme="majorEastAsia" w:hAnsiTheme="minorHAnsi" w:cs="Arial"/>
          <w:b/>
          <w:bCs/>
        </w:rPr>
        <w:t xml:space="preserve">or modification of the event </w:t>
      </w:r>
      <w:r w:rsidRPr="00EA2F66">
        <w:rPr>
          <w:rStyle w:val="A5"/>
          <w:rFonts w:asciiTheme="minorHAnsi" w:eastAsiaTheme="majorEastAsia" w:hAnsiTheme="minorHAnsi" w:cs="Arial"/>
          <w:b/>
          <w:bCs/>
        </w:rPr>
        <w:t xml:space="preserve">by the Company </w:t>
      </w:r>
    </w:p>
    <w:p w14:paraId="0B3EE020" w14:textId="77777777" w:rsidR="002F4C76" w:rsidRDefault="002F4C76" w:rsidP="002F4C76">
      <w:pPr>
        <w:pStyle w:val="Pa6"/>
        <w:spacing w:after="120" w:line="240" w:lineRule="auto"/>
        <w:jc w:val="both"/>
        <w:rPr>
          <w:rStyle w:val="A5"/>
          <w:rFonts w:asciiTheme="minorHAnsi" w:eastAsiaTheme="majorEastAsia" w:hAnsiTheme="minorHAnsi" w:cs="Arial"/>
        </w:rPr>
      </w:pPr>
      <w:r>
        <w:rPr>
          <w:rStyle w:val="A5"/>
          <w:rFonts w:asciiTheme="minorHAnsi" w:eastAsiaTheme="majorEastAsia" w:hAnsiTheme="minorHAnsi" w:cs="Arial"/>
        </w:rPr>
        <w:t xml:space="preserve">5.1 Except in cases of Force Majeure (see 5.2.3 below), if the Event is cancelled by the Company, a full refund will be provided to exhibitors who have signed a contract and paid their invoice in full. If the invoice has not yet been paid, it will be cancelled by the Company. </w:t>
      </w:r>
      <w:r w:rsidRPr="004F25BA">
        <w:rPr>
          <w:rStyle w:val="A5"/>
          <w:rFonts w:asciiTheme="minorHAnsi" w:eastAsiaTheme="majorEastAsia" w:hAnsiTheme="minorHAnsi" w:cs="Arial"/>
        </w:rPr>
        <w:t xml:space="preserve">Notwithstanding the above, the exhibitor shall not be entitled to raise any claims for damages against </w:t>
      </w:r>
      <w:r>
        <w:rPr>
          <w:rStyle w:val="A5"/>
          <w:rFonts w:asciiTheme="minorHAnsi" w:eastAsiaTheme="majorEastAsia" w:hAnsiTheme="minorHAnsi" w:cs="Arial"/>
        </w:rPr>
        <w:t>the Company</w:t>
      </w:r>
      <w:r w:rsidRPr="004F25BA">
        <w:rPr>
          <w:rStyle w:val="A5"/>
          <w:rFonts w:asciiTheme="minorHAnsi" w:eastAsiaTheme="majorEastAsia" w:hAnsiTheme="minorHAnsi" w:cs="Arial"/>
        </w:rPr>
        <w:t xml:space="preserve"> in case of slight negligence. The same shall apply to any claims for reimbursement of expenses, </w:t>
      </w:r>
      <w:proofErr w:type="gramStart"/>
      <w:r w:rsidRPr="004F25BA">
        <w:rPr>
          <w:rStyle w:val="A5"/>
          <w:rFonts w:asciiTheme="minorHAnsi" w:eastAsiaTheme="majorEastAsia" w:hAnsiTheme="minorHAnsi" w:cs="Arial"/>
        </w:rPr>
        <w:t>costs</w:t>
      </w:r>
      <w:proofErr w:type="gramEnd"/>
      <w:r w:rsidRPr="004F25BA">
        <w:rPr>
          <w:rStyle w:val="A5"/>
          <w:rFonts w:asciiTheme="minorHAnsi" w:eastAsiaTheme="majorEastAsia" w:hAnsiTheme="minorHAnsi" w:cs="Arial"/>
        </w:rPr>
        <w:t xml:space="preserve"> or similar claims.</w:t>
      </w:r>
    </w:p>
    <w:p w14:paraId="0628F030" w14:textId="77777777" w:rsidR="002F4C76" w:rsidRPr="00637B06" w:rsidRDefault="002F4C76" w:rsidP="002F4C76">
      <w:pPr>
        <w:pStyle w:val="Pa6"/>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rPr>
        <w:t>5.</w:t>
      </w:r>
      <w:r>
        <w:rPr>
          <w:rStyle w:val="A5"/>
          <w:rFonts w:asciiTheme="minorHAnsi" w:eastAsiaTheme="majorEastAsia" w:hAnsiTheme="minorHAnsi" w:cs="Arial"/>
        </w:rPr>
        <w:t>2</w:t>
      </w:r>
      <w:r w:rsidRPr="00637B06">
        <w:rPr>
          <w:rStyle w:val="A5"/>
          <w:rFonts w:asciiTheme="minorHAnsi" w:eastAsiaTheme="majorEastAsia" w:hAnsiTheme="minorHAnsi" w:cs="Arial"/>
        </w:rPr>
        <w:t xml:space="preserve"> The Company may terminate this agreement at any time on giving reasonable written notice to the client (Using the contact details provided in the Order) If:</w:t>
      </w:r>
    </w:p>
    <w:p w14:paraId="6B931CA1" w14:textId="77777777" w:rsidR="002F4C76" w:rsidRPr="00637B06" w:rsidRDefault="002F4C76" w:rsidP="002F4C76">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rPr>
        <w:t>5.</w:t>
      </w:r>
      <w:r>
        <w:rPr>
          <w:rStyle w:val="A5"/>
          <w:rFonts w:asciiTheme="minorHAnsi" w:eastAsiaTheme="majorEastAsia" w:hAnsiTheme="minorHAnsi" w:cs="Arial"/>
        </w:rPr>
        <w:t xml:space="preserve">2.1 </w:t>
      </w:r>
      <w:r w:rsidRPr="00637B06">
        <w:rPr>
          <w:rStyle w:val="A5"/>
          <w:rFonts w:asciiTheme="minorHAnsi" w:eastAsiaTheme="majorEastAsia" w:hAnsiTheme="minorHAnsi" w:cs="Arial"/>
        </w:rPr>
        <w:t>The Client is in material breach of any term of this Agreement.</w:t>
      </w:r>
    </w:p>
    <w:p w14:paraId="05BE395D" w14:textId="77777777" w:rsidR="002F4C76" w:rsidRPr="00637B06" w:rsidRDefault="002F4C76" w:rsidP="002F4C76">
      <w:pPr>
        <w:pStyle w:val="Pa7"/>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rPr>
        <w:t>5.2</w:t>
      </w:r>
      <w:r>
        <w:rPr>
          <w:rStyle w:val="A5"/>
          <w:rFonts w:asciiTheme="minorHAnsi" w:eastAsiaTheme="majorEastAsia" w:hAnsiTheme="minorHAnsi" w:cs="Arial"/>
        </w:rPr>
        <w:t>.2</w:t>
      </w:r>
      <w:r w:rsidRPr="00637B06">
        <w:rPr>
          <w:rStyle w:val="A5"/>
          <w:rFonts w:asciiTheme="minorHAnsi" w:eastAsiaTheme="majorEastAsia" w:hAnsiTheme="minorHAnsi" w:cs="Arial"/>
        </w:rPr>
        <w:t xml:space="preserve"> The Client makes an agreement with its creditors, cannot pay its debts as they fall due, is declared insolvent, or has an administrator or receiver appointed.</w:t>
      </w:r>
    </w:p>
    <w:p w14:paraId="6DAB5569" w14:textId="77777777" w:rsidR="002F4C76" w:rsidRPr="004F25BA" w:rsidRDefault="002F4C76" w:rsidP="002F4C76">
      <w:pPr>
        <w:pStyle w:val="Pa7"/>
        <w:spacing w:after="120" w:line="240" w:lineRule="auto"/>
        <w:jc w:val="both"/>
        <w:rPr>
          <w:rStyle w:val="A5"/>
          <w:rFonts w:asciiTheme="minorHAnsi" w:eastAsiaTheme="majorEastAsia" w:hAnsiTheme="minorHAnsi" w:cs="Arial"/>
        </w:rPr>
      </w:pPr>
      <w:r w:rsidRPr="00637B06">
        <w:rPr>
          <w:rStyle w:val="A5"/>
          <w:rFonts w:asciiTheme="minorHAnsi" w:eastAsiaTheme="majorEastAsia" w:hAnsiTheme="minorHAnsi" w:cs="Arial"/>
        </w:rPr>
        <w:t>5.</w:t>
      </w:r>
      <w:r>
        <w:rPr>
          <w:rStyle w:val="A5"/>
          <w:rFonts w:asciiTheme="minorHAnsi" w:eastAsiaTheme="majorEastAsia" w:hAnsiTheme="minorHAnsi" w:cs="Arial"/>
        </w:rPr>
        <w:t>2.3</w:t>
      </w:r>
      <w:r w:rsidRPr="00637B06">
        <w:rPr>
          <w:rStyle w:val="A5"/>
          <w:rFonts w:asciiTheme="minorHAnsi" w:eastAsiaTheme="majorEastAsia" w:hAnsiTheme="minorHAnsi" w:cs="Arial"/>
        </w:rPr>
        <w:t xml:space="preserve"> </w:t>
      </w:r>
      <w:r w:rsidRPr="004F25BA">
        <w:rPr>
          <w:rStyle w:val="A5"/>
          <w:rFonts w:asciiTheme="minorHAnsi" w:eastAsiaTheme="majorEastAsia" w:hAnsiTheme="minorHAnsi" w:cs="Arial"/>
          <w:b/>
          <w:bCs/>
        </w:rPr>
        <w:t>Force Majeure</w:t>
      </w:r>
      <w:r w:rsidRPr="00637B06">
        <w:rPr>
          <w:rStyle w:val="A5"/>
          <w:rFonts w:asciiTheme="minorHAnsi" w:eastAsiaTheme="majorEastAsia" w:hAnsiTheme="minorHAnsi" w:cs="Arial"/>
        </w:rPr>
        <w:t xml:space="preserve"> - </w:t>
      </w:r>
      <w:r w:rsidRPr="004F25BA">
        <w:rPr>
          <w:rStyle w:val="A5"/>
          <w:rFonts w:asciiTheme="minorHAnsi" w:eastAsiaTheme="majorEastAsia" w:hAnsiTheme="minorHAnsi" w:cs="Arial"/>
        </w:rPr>
        <w:t xml:space="preserve">Force Majeure shall be deemed to have occurred if such compelling circumstances are outside the reasonable influence of </w:t>
      </w:r>
      <w:r>
        <w:rPr>
          <w:rStyle w:val="A5"/>
          <w:rFonts w:asciiTheme="minorHAnsi" w:eastAsiaTheme="majorEastAsia" w:hAnsiTheme="minorHAnsi" w:cs="Arial"/>
        </w:rPr>
        <w:t>the Company</w:t>
      </w:r>
      <w:r w:rsidRPr="004F25BA">
        <w:rPr>
          <w:rStyle w:val="A5"/>
          <w:rFonts w:asciiTheme="minorHAnsi" w:eastAsiaTheme="majorEastAsia" w:hAnsiTheme="minorHAnsi" w:cs="Arial"/>
        </w:rPr>
        <w:t xml:space="preserve">. For example, events such as war, civil war, armed conflict, acts of terrorism, political unrest and/or the use of chemical, biological, or biochemical substances or nuclear energy shall be deemed to constitute Force Majeure. Furthermore, Force Majeure shall include pandemics, epidemics, rampant infectious diseases or similar public health threats and/or violent acts of nature (storms, cyclones, earthquakes, floods etc.) and the consequences thereof. </w:t>
      </w:r>
    </w:p>
    <w:p w14:paraId="60F898ED" w14:textId="77777777" w:rsidR="002F4C76" w:rsidRPr="004F25BA" w:rsidRDefault="002F4C76" w:rsidP="002F4C76">
      <w:pPr>
        <w:pStyle w:val="Pa7"/>
        <w:spacing w:after="120" w:line="240" w:lineRule="auto"/>
        <w:jc w:val="both"/>
        <w:rPr>
          <w:rStyle w:val="A5"/>
          <w:rFonts w:asciiTheme="minorHAnsi" w:eastAsiaTheme="majorEastAsia" w:hAnsiTheme="minorHAnsi" w:cs="Arial"/>
        </w:rPr>
      </w:pPr>
      <w:r w:rsidRPr="004F25BA">
        <w:rPr>
          <w:rStyle w:val="A5"/>
          <w:rFonts w:asciiTheme="minorHAnsi" w:eastAsiaTheme="majorEastAsia" w:hAnsiTheme="minorHAnsi" w:cs="Arial"/>
        </w:rPr>
        <w:t xml:space="preserve">In particular, Force Majeure shall include the prevention of the execution of any function by acts of government that are outside of the reasonable influence of </w:t>
      </w:r>
      <w:r>
        <w:rPr>
          <w:rStyle w:val="A5"/>
          <w:rFonts w:asciiTheme="minorHAnsi" w:eastAsiaTheme="majorEastAsia" w:hAnsiTheme="minorHAnsi" w:cs="Arial"/>
        </w:rPr>
        <w:t>the Company</w:t>
      </w:r>
      <w:r w:rsidRPr="004F25BA">
        <w:rPr>
          <w:rStyle w:val="A5"/>
          <w:rFonts w:asciiTheme="minorHAnsi" w:eastAsiaTheme="majorEastAsia" w:hAnsiTheme="minorHAnsi" w:cs="Arial"/>
        </w:rPr>
        <w:t xml:space="preserve">, such as intervention by any federal, state, local or other public authority, including but not limited to directives, decrees, general orders etc. Compelling circumstances, and in particular, Force Majeure shall be deemed to exist not only upon the occurrence of any such event but also whenever such an event can be expected to occur with reasonable probability at the time of the function. The decision whether any such event has occurred or is imminent shall be made according to the reasonably exercised discretion of </w:t>
      </w:r>
      <w:r>
        <w:rPr>
          <w:rStyle w:val="A5"/>
          <w:rFonts w:asciiTheme="minorHAnsi" w:eastAsiaTheme="majorEastAsia" w:hAnsiTheme="minorHAnsi" w:cs="Arial"/>
        </w:rPr>
        <w:t>the Company</w:t>
      </w:r>
      <w:r w:rsidRPr="004F25BA">
        <w:rPr>
          <w:rStyle w:val="A5"/>
          <w:rFonts w:asciiTheme="minorHAnsi" w:eastAsiaTheme="majorEastAsia" w:hAnsiTheme="minorHAnsi" w:cs="Arial"/>
        </w:rPr>
        <w:t xml:space="preserve"> with due consideration of the exhibitors’ interests.</w:t>
      </w:r>
    </w:p>
    <w:p w14:paraId="3C0F98A2" w14:textId="77777777" w:rsidR="002F4C76" w:rsidRPr="00EA2F66" w:rsidRDefault="002F4C76" w:rsidP="002F4C76">
      <w:pPr>
        <w:pStyle w:val="Pa7"/>
        <w:spacing w:after="120" w:line="240" w:lineRule="auto"/>
        <w:jc w:val="both"/>
        <w:rPr>
          <w:rFonts w:asciiTheme="minorHAnsi" w:eastAsiaTheme="majorEastAsia" w:hAnsiTheme="minorHAnsi" w:cs="Arial"/>
          <w:color w:val="221E1F"/>
          <w:sz w:val="16"/>
          <w:szCs w:val="16"/>
        </w:rPr>
      </w:pPr>
      <w:r w:rsidRPr="004F25BA">
        <w:rPr>
          <w:rStyle w:val="A5"/>
          <w:rFonts w:asciiTheme="minorHAnsi" w:eastAsiaTheme="majorEastAsia" w:hAnsiTheme="minorHAnsi" w:cs="Arial"/>
        </w:rPr>
        <w:t>5.</w:t>
      </w:r>
      <w:r>
        <w:rPr>
          <w:rStyle w:val="A5"/>
          <w:rFonts w:asciiTheme="minorHAnsi" w:eastAsiaTheme="majorEastAsia" w:hAnsiTheme="minorHAnsi" w:cs="Arial"/>
        </w:rPr>
        <w:t>3</w:t>
      </w:r>
      <w:r w:rsidRPr="004F25BA">
        <w:rPr>
          <w:rStyle w:val="A5"/>
          <w:rFonts w:asciiTheme="minorHAnsi" w:eastAsiaTheme="majorEastAsia" w:hAnsiTheme="minorHAnsi" w:cs="Arial"/>
        </w:rPr>
        <w:t xml:space="preserve"> In the event that a function is cancelled pursuant to Section </w:t>
      </w:r>
      <w:r>
        <w:rPr>
          <w:rStyle w:val="A5"/>
          <w:rFonts w:asciiTheme="minorHAnsi" w:eastAsiaTheme="majorEastAsia" w:hAnsiTheme="minorHAnsi" w:cs="Arial"/>
        </w:rPr>
        <w:t>5.2</w:t>
      </w:r>
      <w:r w:rsidRPr="004F25BA">
        <w:rPr>
          <w:rStyle w:val="A5"/>
          <w:rFonts w:asciiTheme="minorHAnsi" w:eastAsiaTheme="majorEastAsia" w:hAnsiTheme="minorHAnsi" w:cs="Arial"/>
        </w:rPr>
        <w:t xml:space="preserve"> above, the exhibitor shall bear the costs and/or expenses incurred by the exhibitor up to that point in time. The exhibitor shall not be entitled to raise any liability claims related to such cancellation. </w:t>
      </w:r>
      <w:r>
        <w:rPr>
          <w:rStyle w:val="A5"/>
          <w:rFonts w:asciiTheme="minorHAnsi" w:eastAsiaTheme="majorEastAsia" w:hAnsiTheme="minorHAnsi" w:cs="Arial"/>
        </w:rPr>
        <w:t>The Company</w:t>
      </w:r>
      <w:r w:rsidRPr="004F25BA">
        <w:rPr>
          <w:rStyle w:val="A5"/>
          <w:rFonts w:asciiTheme="minorHAnsi" w:eastAsiaTheme="majorEastAsia" w:hAnsiTheme="minorHAnsi" w:cs="Arial"/>
        </w:rPr>
        <w:t xml:space="preserve"> may charge the exhibitor an appropriate amount as set by </w:t>
      </w:r>
      <w:r>
        <w:rPr>
          <w:rStyle w:val="A5"/>
          <w:rFonts w:asciiTheme="minorHAnsi" w:eastAsiaTheme="majorEastAsia" w:hAnsiTheme="minorHAnsi" w:cs="Arial"/>
        </w:rPr>
        <w:t>Company</w:t>
      </w:r>
      <w:r w:rsidRPr="004F25BA">
        <w:rPr>
          <w:rStyle w:val="A5"/>
          <w:rFonts w:asciiTheme="minorHAnsi" w:eastAsiaTheme="majorEastAsia" w:hAnsiTheme="minorHAnsi" w:cs="Arial"/>
        </w:rPr>
        <w:t xml:space="preserve"> at </w:t>
      </w:r>
      <w:r>
        <w:rPr>
          <w:rStyle w:val="A5"/>
          <w:rFonts w:asciiTheme="minorHAnsi" w:eastAsiaTheme="majorEastAsia" w:hAnsiTheme="minorHAnsi" w:cs="Arial"/>
        </w:rPr>
        <w:t>the Company’s</w:t>
      </w:r>
      <w:r w:rsidRPr="004F25BA">
        <w:rPr>
          <w:rStyle w:val="A5"/>
          <w:rFonts w:asciiTheme="minorHAnsi" w:eastAsiaTheme="majorEastAsia" w:hAnsiTheme="minorHAnsi" w:cs="Arial"/>
        </w:rPr>
        <w:t xml:space="preserve"> equitably exercised discretion, not to exceed 25 per cent of the </w:t>
      </w:r>
      <w:r>
        <w:rPr>
          <w:rStyle w:val="A5"/>
          <w:rFonts w:asciiTheme="minorHAnsi" w:eastAsiaTheme="majorEastAsia" w:hAnsiTheme="minorHAnsi" w:cs="Arial"/>
        </w:rPr>
        <w:t>original</w:t>
      </w:r>
      <w:r w:rsidRPr="004F25BA">
        <w:rPr>
          <w:rStyle w:val="A5"/>
          <w:rFonts w:asciiTheme="minorHAnsi" w:eastAsiaTheme="majorEastAsia" w:hAnsiTheme="minorHAnsi" w:cs="Arial"/>
        </w:rPr>
        <w:t xml:space="preserve"> fee, to cover general costs. </w:t>
      </w:r>
    </w:p>
    <w:p w14:paraId="3D5F6534" w14:textId="77777777" w:rsidR="002F4C76" w:rsidRPr="00E36C3A" w:rsidRDefault="002F4C76" w:rsidP="002F4C76">
      <w:pPr>
        <w:pStyle w:val="Pa8"/>
        <w:tabs>
          <w:tab w:val="left" w:pos="1560"/>
        </w:tabs>
        <w:spacing w:after="120" w:line="240" w:lineRule="auto"/>
        <w:jc w:val="both"/>
        <w:rPr>
          <w:rFonts w:asciiTheme="minorHAnsi" w:eastAsiaTheme="majorEastAsia" w:hAnsiTheme="minorHAnsi" w:cs="Arial"/>
          <w:sz w:val="16"/>
          <w:szCs w:val="16"/>
          <w:vertAlign w:val="superscript"/>
        </w:rPr>
      </w:pPr>
      <w:r w:rsidRPr="00637B06">
        <w:rPr>
          <w:rStyle w:val="A5"/>
          <w:rFonts w:asciiTheme="minorHAnsi" w:eastAsiaTheme="majorEastAsia" w:hAnsiTheme="minorHAnsi" w:cs="Arial"/>
        </w:rPr>
        <w:t>5.4 The Company reserves the right to alter the conference date and venue if necessary and where possible will take all steps necessary to inform the Client with reasonable notice.</w:t>
      </w:r>
      <w:r w:rsidRPr="00566EC4">
        <w:rPr>
          <w:rStyle w:val="A5"/>
          <w:rFonts w:asciiTheme="minorHAnsi" w:eastAsiaTheme="majorEastAsia" w:hAnsiTheme="minorHAnsi" w:cs="Arial"/>
        </w:rPr>
        <w:t xml:space="preserve"> </w:t>
      </w:r>
      <w:r>
        <w:rPr>
          <w:rStyle w:val="A5"/>
          <w:rFonts w:asciiTheme="minorHAnsi" w:eastAsiaTheme="majorEastAsia" w:hAnsiTheme="minorHAnsi" w:cs="Arial"/>
        </w:rPr>
        <w:t>Exhibition fees</w:t>
      </w:r>
      <w:r w:rsidRPr="00637B06">
        <w:rPr>
          <w:rStyle w:val="A5"/>
          <w:rFonts w:asciiTheme="minorHAnsi" w:eastAsiaTheme="majorEastAsia" w:hAnsiTheme="minorHAnsi" w:cs="Arial"/>
        </w:rPr>
        <w:t xml:space="preserve"> may be transferred to another date or event, but only at the discretion of the Company.</w:t>
      </w:r>
    </w:p>
    <w:p w14:paraId="0FBA5A61" w14:textId="77777777" w:rsidR="002F4C76" w:rsidRPr="00637B06" w:rsidRDefault="002F4C76" w:rsidP="002F4C76">
      <w:pPr>
        <w:pStyle w:val="Pa5"/>
        <w:spacing w:after="120" w:line="240" w:lineRule="auto"/>
        <w:jc w:val="both"/>
        <w:rPr>
          <w:rFonts w:asciiTheme="minorHAnsi" w:hAnsiTheme="minorHAnsi" w:cs="Arial"/>
          <w:sz w:val="16"/>
          <w:szCs w:val="16"/>
        </w:rPr>
      </w:pPr>
      <w:r>
        <w:rPr>
          <w:rStyle w:val="A5"/>
          <w:rFonts w:asciiTheme="minorHAnsi" w:eastAsiaTheme="majorEastAsia" w:hAnsiTheme="minorHAnsi" w:cs="Arial"/>
        </w:rPr>
        <w:t>5.5</w:t>
      </w:r>
      <w:r w:rsidRPr="00637B06">
        <w:rPr>
          <w:rStyle w:val="A5"/>
          <w:rFonts w:asciiTheme="minorHAnsi" w:eastAsiaTheme="majorEastAsia" w:hAnsiTheme="minorHAnsi" w:cs="Arial"/>
        </w:rPr>
        <w:t xml:space="preserve"> The </w:t>
      </w:r>
      <w:r>
        <w:rPr>
          <w:rStyle w:val="A5"/>
          <w:rFonts w:asciiTheme="minorHAnsi" w:eastAsiaTheme="majorEastAsia" w:hAnsiTheme="minorHAnsi" w:cs="Arial"/>
        </w:rPr>
        <w:t>C</w:t>
      </w:r>
      <w:r w:rsidRPr="00637B06">
        <w:rPr>
          <w:rStyle w:val="A5"/>
          <w:rFonts w:asciiTheme="minorHAnsi" w:eastAsiaTheme="majorEastAsia" w:hAnsiTheme="minorHAnsi" w:cs="Arial"/>
        </w:rPr>
        <w:t xml:space="preserve">ompany reserves the right to vary or </w:t>
      </w:r>
      <w:r>
        <w:rPr>
          <w:rStyle w:val="A5"/>
          <w:rFonts w:asciiTheme="minorHAnsi" w:eastAsiaTheme="majorEastAsia" w:hAnsiTheme="minorHAnsi" w:cs="Arial"/>
        </w:rPr>
        <w:t>discontinue</w:t>
      </w:r>
      <w:r w:rsidRPr="00637B06">
        <w:rPr>
          <w:rStyle w:val="A5"/>
          <w:rFonts w:asciiTheme="minorHAnsi" w:eastAsiaTheme="majorEastAsia" w:hAnsiTheme="minorHAnsi" w:cs="Arial"/>
        </w:rPr>
        <w:t xml:space="preserve"> an event where the occasion necessitates.</w:t>
      </w:r>
      <w:r>
        <w:rPr>
          <w:rStyle w:val="A5"/>
          <w:rFonts w:asciiTheme="minorHAnsi" w:eastAsiaTheme="majorEastAsia" w:hAnsiTheme="minorHAnsi" w:cs="Arial"/>
        </w:rPr>
        <w:t xml:space="preserve"> </w:t>
      </w:r>
      <w:r w:rsidRPr="004F25BA">
        <w:rPr>
          <w:rStyle w:val="A5"/>
          <w:rFonts w:asciiTheme="minorHAnsi" w:eastAsiaTheme="majorEastAsia" w:hAnsiTheme="minorHAnsi" w:cs="Arial"/>
        </w:rPr>
        <w:t>This contract shall be deemed to have been signed for the modified function. In particular, the exhibitor shall not be entitled to withdraw from the contract or claim a reduction of fees.</w:t>
      </w:r>
    </w:p>
    <w:p w14:paraId="715F8FD4"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6. The Company will clearly state in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Agreement what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fees cover. </w:t>
      </w:r>
    </w:p>
    <w:p w14:paraId="7A1DAFE6"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7. The company reserves the right to vary or cancel an event where the occasion necessitates.</w:t>
      </w:r>
    </w:p>
    <w:p w14:paraId="5FF1FC5F"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lastRenderedPageBreak/>
        <w:t xml:space="preserve">8.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may be transferred to another date or event, but only at the discretion of the Company.</w:t>
      </w:r>
    </w:p>
    <w:p w14:paraId="616B9F0D" w14:textId="77777777" w:rsidR="00243C5D" w:rsidRPr="00F845F5" w:rsidRDefault="00243C5D" w:rsidP="00243C5D">
      <w:pPr>
        <w:pStyle w:val="Pa5"/>
        <w:spacing w:after="120" w:line="240" w:lineRule="auto"/>
        <w:jc w:val="both"/>
        <w:rPr>
          <w:rFonts w:asciiTheme="minorHAnsi" w:hAnsiTheme="minorHAnsi" w:cs="Arial"/>
          <w:sz w:val="16"/>
          <w:szCs w:val="16"/>
        </w:rPr>
      </w:pPr>
      <w:r w:rsidRPr="00F845F5">
        <w:rPr>
          <w:rStyle w:val="A5"/>
          <w:rFonts w:asciiTheme="minorHAnsi" w:eastAsiaTheme="majorEastAsia" w:hAnsiTheme="minorHAnsi" w:cs="Arial"/>
          <w:color w:val="auto"/>
        </w:rPr>
        <w:t xml:space="preserve">9. </w:t>
      </w:r>
      <w:r w:rsidR="00F845F5">
        <w:rPr>
          <w:rStyle w:val="A5"/>
          <w:rFonts w:asciiTheme="minorHAnsi" w:eastAsiaTheme="majorEastAsia" w:hAnsiTheme="minorHAnsi" w:cs="Arial"/>
          <w:color w:val="auto"/>
        </w:rPr>
        <w:t>The Company will provide the Client with</w:t>
      </w:r>
      <w:r w:rsidR="00267460">
        <w:rPr>
          <w:rStyle w:val="A5"/>
          <w:rFonts w:asciiTheme="minorHAnsi" w:eastAsiaTheme="majorEastAsia" w:hAnsiTheme="minorHAnsi" w:cs="Arial"/>
          <w:color w:val="auto"/>
        </w:rPr>
        <w:t xml:space="preserve"> a</w:t>
      </w:r>
      <w:r w:rsidR="00F845F5">
        <w:rPr>
          <w:rStyle w:val="A5"/>
          <w:rFonts w:asciiTheme="minorHAnsi" w:eastAsiaTheme="majorEastAsia" w:hAnsiTheme="minorHAnsi" w:cs="Arial"/>
          <w:color w:val="auto"/>
        </w:rPr>
        <w:t xml:space="preserve"> discount code </w:t>
      </w:r>
      <w:r w:rsidR="00267460">
        <w:rPr>
          <w:rStyle w:val="A5"/>
          <w:rFonts w:asciiTheme="minorHAnsi" w:eastAsiaTheme="majorEastAsia" w:hAnsiTheme="minorHAnsi" w:cs="Arial"/>
          <w:color w:val="auto"/>
        </w:rPr>
        <w:t xml:space="preserve">to register online for </w:t>
      </w:r>
      <w:r w:rsidR="00F845F5">
        <w:rPr>
          <w:rStyle w:val="A5"/>
          <w:rFonts w:asciiTheme="minorHAnsi" w:eastAsiaTheme="majorEastAsia" w:hAnsiTheme="minorHAnsi" w:cs="Arial"/>
          <w:color w:val="auto"/>
        </w:rPr>
        <w:t xml:space="preserve">the </w:t>
      </w:r>
      <w:r w:rsidR="00267460">
        <w:rPr>
          <w:rStyle w:val="A5"/>
          <w:rFonts w:asciiTheme="minorHAnsi" w:eastAsiaTheme="majorEastAsia" w:hAnsiTheme="minorHAnsi" w:cs="Arial"/>
          <w:color w:val="auto"/>
        </w:rPr>
        <w:t>delegate</w:t>
      </w:r>
      <w:r w:rsidR="00F845F5">
        <w:rPr>
          <w:rStyle w:val="A5"/>
          <w:rFonts w:asciiTheme="minorHAnsi" w:eastAsiaTheme="majorEastAsia" w:hAnsiTheme="minorHAnsi" w:cs="Arial"/>
          <w:color w:val="auto"/>
        </w:rPr>
        <w:t xml:space="preserve"> pass</w:t>
      </w:r>
      <w:r w:rsidR="00267460">
        <w:rPr>
          <w:rStyle w:val="A5"/>
          <w:rFonts w:asciiTheme="minorHAnsi" w:eastAsiaTheme="majorEastAsia" w:hAnsiTheme="minorHAnsi" w:cs="Arial"/>
          <w:color w:val="auto"/>
        </w:rPr>
        <w:t>(es)</w:t>
      </w:r>
      <w:r w:rsidR="00F845F5">
        <w:rPr>
          <w:rStyle w:val="A5"/>
          <w:rFonts w:asciiTheme="minorHAnsi" w:eastAsiaTheme="majorEastAsia" w:hAnsiTheme="minorHAnsi" w:cs="Arial"/>
          <w:color w:val="auto"/>
        </w:rPr>
        <w:t xml:space="preserve"> included in the contract</w:t>
      </w:r>
      <w:r w:rsidR="00267460">
        <w:rPr>
          <w:rStyle w:val="A5"/>
          <w:rFonts w:asciiTheme="minorHAnsi" w:eastAsiaTheme="majorEastAsia" w:hAnsiTheme="minorHAnsi" w:cs="Arial"/>
          <w:color w:val="auto"/>
        </w:rPr>
        <w:t xml:space="preserve"> and for the discounted additional exhibitor passes. </w:t>
      </w:r>
    </w:p>
    <w:p w14:paraId="78C1AE0E" w14:textId="77777777" w:rsidR="00243C5D" w:rsidRPr="00637B06" w:rsidRDefault="00243C5D" w:rsidP="00243C5D">
      <w:pPr>
        <w:pStyle w:val="Pa5"/>
        <w:spacing w:after="120" w:line="240" w:lineRule="auto"/>
        <w:jc w:val="both"/>
        <w:rPr>
          <w:rStyle w:val="A5"/>
          <w:rFonts w:asciiTheme="minorHAnsi" w:eastAsiaTheme="majorEastAsia" w:hAnsiTheme="minorHAnsi" w:cs="Arial"/>
          <w:color w:val="auto"/>
        </w:rPr>
      </w:pPr>
      <w:r w:rsidRPr="00637B06">
        <w:rPr>
          <w:rStyle w:val="A5"/>
          <w:rFonts w:asciiTheme="minorHAnsi" w:eastAsiaTheme="majorEastAsia" w:hAnsiTheme="minorHAnsi" w:cs="Arial"/>
          <w:color w:val="auto"/>
        </w:rPr>
        <w:t>10. The Company will forward venue details (address, maps, car parking instructions and travel directions) no later than one week before the event the Client is attending takes place.</w:t>
      </w:r>
    </w:p>
    <w:p w14:paraId="393F4459"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11. Once a</w:t>
      </w:r>
      <w:r>
        <w:rPr>
          <w:rStyle w:val="A5"/>
          <w:rFonts w:asciiTheme="minorHAnsi" w:eastAsiaTheme="majorEastAsia" w:hAnsiTheme="minorHAnsi" w:cs="Arial"/>
          <w:color w:val="auto"/>
        </w:rPr>
        <w:t>n</w:t>
      </w:r>
      <w:r w:rsidRPr="00637B06">
        <w:rPr>
          <w:rStyle w:val="A5"/>
          <w:rFonts w:asciiTheme="minorHAnsi" w:eastAsiaTheme="majorEastAsia" w:hAnsiTheme="minorHAnsi" w:cs="Arial"/>
          <w:color w:val="auto"/>
        </w:rPr>
        <w:t xml:space="preserv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Agreement has been signed, the agreement is strictly for the company/organisation named on the booking form. If a company/organisation (the Client) wishes to make any changes to the booking (i.e. change of company/organisation name), all requests should be put in writing and forwarded to the CEO at the Company’s office in advance of the event. Failure to do so will result in invoices being issued for both companies/organisations.</w:t>
      </w:r>
    </w:p>
    <w:p w14:paraId="4B2DEE83"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12. Should a different company/organisation be included on any sponsor branding at the event to that named on the </w:t>
      </w:r>
      <w:r>
        <w:rPr>
          <w:rStyle w:val="A5"/>
          <w:rFonts w:asciiTheme="minorHAnsi" w:eastAsiaTheme="majorEastAsia" w:hAnsiTheme="minorHAnsi" w:cs="Arial"/>
          <w:color w:val="auto"/>
        </w:rPr>
        <w:t>exhibition</w:t>
      </w:r>
      <w:r w:rsidRPr="00637B06">
        <w:rPr>
          <w:rStyle w:val="A5"/>
          <w:rFonts w:asciiTheme="minorHAnsi" w:eastAsiaTheme="majorEastAsia" w:hAnsiTheme="minorHAnsi" w:cs="Arial"/>
          <w:color w:val="auto"/>
        </w:rPr>
        <w:t xml:space="preserve"> booking form, without prior agreement with the Company, then the Company will treat this as an additional sponsor and will invoice accordingly. To avoid this, please adhere to the Company’s cancellation policy.</w:t>
      </w:r>
    </w:p>
    <w:p w14:paraId="3C23EBCF"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13. The design of the sponsored item shall be entirely at the discretion of the Company.</w:t>
      </w:r>
    </w:p>
    <w:p w14:paraId="491A4455"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14.  The company reserves the right to refuse admission and to remove persons from the premises for any reason where necessary. The Company may also have to conduct security searches to ensure the safety of persons at the event.</w:t>
      </w:r>
    </w:p>
    <w:p w14:paraId="0FBC4C72" w14:textId="77777777" w:rsidR="00593D27" w:rsidRDefault="00243C5D" w:rsidP="00243C5D">
      <w:pPr>
        <w:pStyle w:val="Pa5"/>
        <w:spacing w:after="120" w:line="240" w:lineRule="auto"/>
        <w:jc w:val="both"/>
        <w:rPr>
          <w:rStyle w:val="A5"/>
          <w:rFonts w:asciiTheme="minorHAnsi" w:eastAsiaTheme="majorEastAsia" w:hAnsiTheme="minorHAnsi" w:cs="Arial"/>
          <w:color w:val="auto"/>
        </w:rPr>
      </w:pPr>
      <w:r w:rsidRPr="00637B06">
        <w:rPr>
          <w:rStyle w:val="A5"/>
          <w:rFonts w:asciiTheme="minorHAnsi" w:eastAsiaTheme="majorEastAsia" w:hAnsiTheme="minorHAnsi" w:cs="Arial"/>
          <w:color w:val="auto"/>
        </w:rPr>
        <w:t xml:space="preserve">15. </w:t>
      </w:r>
      <w:r w:rsidR="00593D27">
        <w:rPr>
          <w:rStyle w:val="A5"/>
          <w:rFonts w:asciiTheme="minorHAnsi" w:eastAsiaTheme="majorEastAsia" w:hAnsiTheme="minorHAnsi" w:cs="Arial"/>
          <w:color w:val="auto"/>
        </w:rPr>
        <w:t>Photography/recording</w:t>
      </w:r>
      <w:r w:rsidR="0063381A">
        <w:rPr>
          <w:rStyle w:val="A5"/>
          <w:rFonts w:asciiTheme="minorHAnsi" w:eastAsiaTheme="majorEastAsia" w:hAnsiTheme="minorHAnsi" w:cs="Arial"/>
          <w:color w:val="auto"/>
        </w:rPr>
        <w:t xml:space="preserve"> conditions are as follows:</w:t>
      </w:r>
    </w:p>
    <w:p w14:paraId="45CD638B" w14:textId="77777777" w:rsidR="00593D27" w:rsidRDefault="00593D27" w:rsidP="00243C5D">
      <w:pPr>
        <w:pStyle w:val="Pa5"/>
        <w:spacing w:after="120" w:line="240" w:lineRule="auto"/>
        <w:jc w:val="both"/>
        <w:rPr>
          <w:rStyle w:val="A5"/>
          <w:rFonts w:asciiTheme="minorHAnsi" w:eastAsiaTheme="majorEastAsia" w:hAnsiTheme="minorHAnsi" w:cs="Arial"/>
          <w:color w:val="auto"/>
        </w:rPr>
      </w:pPr>
      <w:r>
        <w:rPr>
          <w:rStyle w:val="A5"/>
          <w:rFonts w:asciiTheme="minorHAnsi" w:eastAsiaTheme="majorEastAsia" w:hAnsiTheme="minorHAnsi" w:cs="Arial"/>
          <w:color w:val="auto"/>
        </w:rPr>
        <w:t xml:space="preserve">15.1 </w:t>
      </w:r>
      <w:r w:rsidRPr="00593D27">
        <w:rPr>
          <w:rStyle w:val="A5"/>
          <w:rFonts w:asciiTheme="minorHAnsi" w:eastAsiaTheme="majorEastAsia" w:hAnsiTheme="minorHAnsi" w:cs="Arial"/>
          <w:color w:val="auto"/>
        </w:rPr>
        <w:t xml:space="preserve">By </w:t>
      </w:r>
      <w:r w:rsidR="00F4785D">
        <w:rPr>
          <w:rStyle w:val="A5"/>
          <w:rFonts w:asciiTheme="minorHAnsi" w:eastAsiaTheme="majorEastAsia" w:hAnsiTheme="minorHAnsi" w:cs="Arial"/>
          <w:color w:val="auto"/>
        </w:rPr>
        <w:t xml:space="preserve">exhibiting at and </w:t>
      </w:r>
      <w:r w:rsidRPr="00593D27">
        <w:rPr>
          <w:rStyle w:val="A5"/>
          <w:rFonts w:asciiTheme="minorHAnsi" w:eastAsiaTheme="majorEastAsia" w:hAnsiTheme="minorHAnsi" w:cs="Arial"/>
          <w:color w:val="auto"/>
        </w:rPr>
        <w:t>attending the event, you agree to be photographed or filmed during the event and your image used in brochures, emails, films, on social media and on the OEE website. Should you not wish to have your image used, please contact the OEE team.</w:t>
      </w:r>
    </w:p>
    <w:p w14:paraId="737092D3" w14:textId="77777777" w:rsidR="00243C5D" w:rsidRPr="00637B06" w:rsidRDefault="00593D27" w:rsidP="00243C5D">
      <w:pPr>
        <w:pStyle w:val="Pa5"/>
        <w:spacing w:after="120" w:line="240" w:lineRule="auto"/>
        <w:jc w:val="both"/>
        <w:rPr>
          <w:rFonts w:asciiTheme="minorHAnsi" w:hAnsiTheme="minorHAnsi" w:cs="Arial"/>
          <w:sz w:val="16"/>
          <w:szCs w:val="16"/>
        </w:rPr>
      </w:pPr>
      <w:r>
        <w:rPr>
          <w:rStyle w:val="A5"/>
          <w:rFonts w:asciiTheme="minorHAnsi" w:eastAsiaTheme="majorEastAsia" w:hAnsiTheme="minorHAnsi" w:cs="Arial"/>
          <w:color w:val="auto"/>
        </w:rPr>
        <w:t xml:space="preserve">15.2 </w:t>
      </w:r>
      <w:r w:rsidR="00243C5D" w:rsidRPr="00637B06">
        <w:rPr>
          <w:rStyle w:val="A5"/>
          <w:rFonts w:asciiTheme="minorHAnsi" w:eastAsiaTheme="majorEastAsia" w:hAnsiTheme="minorHAnsi" w:cs="Arial"/>
          <w:color w:val="auto"/>
        </w:rPr>
        <w:t>Save for where the Company’s prior written consent has been obtained, the use of photographic equipment is not allowed. All other recording and any transmission is prohibited including, (without limitation) recording of any data, information or results of or relating to the Event and any participant. As a condition of entry to the Event you assign (by way of a present assignment of future copyright) the copyright in any photographs or recordings you make at the Event to the Company.</w:t>
      </w:r>
    </w:p>
    <w:p w14:paraId="40BDA5DC"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16. The Company is not responsible for any loss, injury or damage, howsoever caused, to the bearer except where any loss, injury or damage is caused by the negligence of the Company, its employees or agents.</w:t>
      </w:r>
    </w:p>
    <w:p w14:paraId="4690B07A"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17. No unauthorised trading is permitted within the venue.</w:t>
      </w:r>
    </w:p>
    <w:p w14:paraId="37CF2411"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18. In the interests of public safety, the Company reserves the right to request the Client to leave the venue at any time for safety reasons or immediately after the Event. No admission or readmission is permitted after the end of the Event.</w:t>
      </w:r>
    </w:p>
    <w:p w14:paraId="20A781A9" w14:textId="77777777" w:rsidR="00243C5D" w:rsidRPr="00637B06" w:rsidRDefault="00243C5D" w:rsidP="00243C5D">
      <w:pPr>
        <w:pStyle w:val="Pa5"/>
        <w:spacing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19. Data Protection: Information you supply to the Company may be used for publication (where you provide details for inclusion in our directories, catalogues or delegate lists and on our websites) and also to provide you with information about our products or services in the form of direct marketing activity by</w:t>
      </w:r>
      <w:r w:rsidR="00F845F5">
        <w:rPr>
          <w:rStyle w:val="A5"/>
          <w:rFonts w:asciiTheme="minorHAnsi" w:eastAsiaTheme="majorEastAsia" w:hAnsiTheme="minorHAnsi" w:cs="Arial"/>
          <w:color w:val="auto"/>
        </w:rPr>
        <w:t xml:space="preserve"> email,</w:t>
      </w:r>
      <w:r w:rsidRPr="00637B06">
        <w:rPr>
          <w:rStyle w:val="A5"/>
          <w:rFonts w:asciiTheme="minorHAnsi" w:eastAsiaTheme="majorEastAsia" w:hAnsiTheme="minorHAnsi" w:cs="Arial"/>
          <w:color w:val="auto"/>
        </w:rPr>
        <w:t xml:space="preserve"> phone, fax or post. Information will not be made available to 3rd parties on a list lease or list rental basis for the purpose of direct marketing. If at any time you no longer wish to receive anything from the Company or to have your data made available to carefully selected 3rd </w:t>
      </w:r>
      <w:proofErr w:type="gramStart"/>
      <w:r w:rsidRPr="00637B06">
        <w:rPr>
          <w:rStyle w:val="A5"/>
          <w:rFonts w:asciiTheme="minorHAnsi" w:eastAsiaTheme="majorEastAsia" w:hAnsiTheme="minorHAnsi" w:cs="Arial"/>
          <w:color w:val="auto"/>
        </w:rPr>
        <w:t>parties</w:t>
      </w:r>
      <w:proofErr w:type="gramEnd"/>
      <w:r w:rsidRPr="00637B06">
        <w:rPr>
          <w:rStyle w:val="A5"/>
          <w:rFonts w:asciiTheme="minorHAnsi" w:eastAsiaTheme="majorEastAsia" w:hAnsiTheme="minorHAnsi" w:cs="Arial"/>
          <w:color w:val="auto"/>
        </w:rPr>
        <w:t xml:space="preserve"> please write to:</w:t>
      </w:r>
    </w:p>
    <w:p w14:paraId="5525EFEF" w14:textId="77777777" w:rsidR="00243C5D" w:rsidRPr="00637B06" w:rsidRDefault="00243C5D" w:rsidP="00243C5D">
      <w:pPr>
        <w:pStyle w:val="Default"/>
        <w:spacing w:after="120"/>
        <w:jc w:val="both"/>
        <w:rPr>
          <w:rFonts w:asciiTheme="minorHAnsi" w:hAnsiTheme="minorHAnsi"/>
          <w:color w:val="auto"/>
          <w:sz w:val="16"/>
          <w:szCs w:val="16"/>
        </w:rPr>
      </w:pPr>
    </w:p>
    <w:p w14:paraId="2B727EDD" w14:textId="77777777" w:rsidR="00243C5D" w:rsidRPr="00637B06" w:rsidRDefault="00243C5D" w:rsidP="00243C5D">
      <w:pPr>
        <w:pStyle w:val="Default"/>
        <w:spacing w:after="100"/>
        <w:jc w:val="both"/>
        <w:rPr>
          <w:rFonts w:asciiTheme="minorHAnsi" w:hAnsiTheme="minorHAnsi"/>
          <w:color w:val="auto"/>
          <w:sz w:val="16"/>
          <w:szCs w:val="16"/>
        </w:rPr>
      </w:pPr>
      <w:r>
        <w:rPr>
          <w:rFonts w:asciiTheme="minorHAnsi" w:hAnsiTheme="minorHAnsi"/>
          <w:color w:val="auto"/>
          <w:sz w:val="16"/>
          <w:szCs w:val="16"/>
        </w:rPr>
        <w:t xml:space="preserve">Rémi Gruet, </w:t>
      </w:r>
      <w:r w:rsidR="00E36C3A">
        <w:rPr>
          <w:rFonts w:asciiTheme="minorHAnsi" w:hAnsiTheme="minorHAnsi"/>
          <w:color w:val="auto"/>
          <w:sz w:val="16"/>
          <w:szCs w:val="16"/>
        </w:rPr>
        <w:t>CEO</w:t>
      </w:r>
    </w:p>
    <w:p w14:paraId="6279B25C" w14:textId="77777777" w:rsidR="00243C5D" w:rsidRPr="00637B06" w:rsidRDefault="00243C5D" w:rsidP="00243C5D">
      <w:pPr>
        <w:pStyle w:val="Default"/>
        <w:spacing w:after="100"/>
        <w:jc w:val="both"/>
        <w:rPr>
          <w:rFonts w:asciiTheme="minorHAnsi" w:hAnsiTheme="minorHAnsi"/>
          <w:color w:val="auto"/>
          <w:sz w:val="16"/>
          <w:szCs w:val="16"/>
        </w:rPr>
      </w:pPr>
      <w:r w:rsidRPr="00637B06">
        <w:rPr>
          <w:rFonts w:asciiTheme="minorHAnsi" w:hAnsiTheme="minorHAnsi"/>
          <w:color w:val="auto"/>
          <w:sz w:val="16"/>
          <w:szCs w:val="16"/>
        </w:rPr>
        <w:t xml:space="preserve">Ocean Energy </w:t>
      </w:r>
      <w:r w:rsidR="00E36C3A">
        <w:rPr>
          <w:rFonts w:asciiTheme="minorHAnsi" w:hAnsiTheme="minorHAnsi"/>
          <w:color w:val="auto"/>
          <w:sz w:val="16"/>
          <w:szCs w:val="16"/>
        </w:rPr>
        <w:t>Europe, Renewable Energy House</w:t>
      </w:r>
    </w:p>
    <w:p w14:paraId="71BC5799" w14:textId="77777777" w:rsidR="00243C5D" w:rsidRPr="00BD4355" w:rsidRDefault="00243C5D" w:rsidP="00243C5D">
      <w:pPr>
        <w:pStyle w:val="Default"/>
        <w:spacing w:after="100"/>
        <w:jc w:val="both"/>
        <w:rPr>
          <w:rFonts w:asciiTheme="minorHAnsi" w:hAnsiTheme="minorHAnsi"/>
          <w:color w:val="auto"/>
          <w:sz w:val="16"/>
          <w:szCs w:val="16"/>
        </w:rPr>
      </w:pPr>
      <w:r w:rsidRPr="00BD4355">
        <w:rPr>
          <w:rFonts w:asciiTheme="minorHAnsi" w:hAnsiTheme="minorHAnsi"/>
          <w:color w:val="auto"/>
          <w:sz w:val="16"/>
          <w:szCs w:val="16"/>
        </w:rPr>
        <w:t xml:space="preserve">Rue </w:t>
      </w:r>
      <w:proofErr w:type="spellStart"/>
      <w:r w:rsidRPr="00BD4355">
        <w:rPr>
          <w:rFonts w:asciiTheme="minorHAnsi" w:hAnsiTheme="minorHAnsi"/>
          <w:color w:val="auto"/>
          <w:sz w:val="16"/>
          <w:szCs w:val="16"/>
        </w:rPr>
        <w:t>d’Arlon</w:t>
      </w:r>
      <w:proofErr w:type="spellEnd"/>
      <w:r w:rsidRPr="00BD4355">
        <w:rPr>
          <w:rFonts w:asciiTheme="minorHAnsi" w:hAnsiTheme="minorHAnsi"/>
          <w:color w:val="auto"/>
          <w:sz w:val="16"/>
          <w:szCs w:val="16"/>
        </w:rPr>
        <w:t xml:space="preserve"> 63-67, B1040 Brussels</w:t>
      </w:r>
    </w:p>
    <w:p w14:paraId="6179832A" w14:textId="77777777" w:rsidR="00243C5D" w:rsidRPr="00BD4355" w:rsidRDefault="00243C5D" w:rsidP="00243C5D">
      <w:pPr>
        <w:pStyle w:val="Default"/>
        <w:spacing w:after="100"/>
        <w:jc w:val="both"/>
        <w:rPr>
          <w:rFonts w:asciiTheme="minorHAnsi" w:hAnsiTheme="minorHAnsi"/>
          <w:color w:val="auto"/>
          <w:sz w:val="16"/>
          <w:szCs w:val="16"/>
        </w:rPr>
      </w:pPr>
      <w:r w:rsidRPr="00BD4355">
        <w:rPr>
          <w:rFonts w:asciiTheme="minorHAnsi" w:hAnsiTheme="minorHAnsi"/>
          <w:color w:val="auto"/>
          <w:sz w:val="16"/>
          <w:szCs w:val="16"/>
        </w:rPr>
        <w:t xml:space="preserve">Tel: +32 (0) 24 00 10 40, </w:t>
      </w:r>
      <w:r w:rsidR="00E36C3A">
        <w:rPr>
          <w:rFonts w:asciiTheme="minorHAnsi" w:hAnsiTheme="minorHAnsi"/>
          <w:color w:val="auto"/>
          <w:sz w:val="16"/>
          <w:szCs w:val="16"/>
        </w:rPr>
        <w:t>info@oceanenergy.eu</w:t>
      </w:r>
    </w:p>
    <w:p w14:paraId="0DA9C265" w14:textId="77777777" w:rsidR="00243C5D" w:rsidRPr="00BD4355" w:rsidRDefault="00243C5D" w:rsidP="00243C5D">
      <w:pPr>
        <w:pStyle w:val="Default"/>
        <w:spacing w:after="120"/>
        <w:jc w:val="both"/>
        <w:rPr>
          <w:rFonts w:asciiTheme="minorHAnsi" w:hAnsiTheme="minorHAnsi"/>
          <w:color w:val="auto"/>
          <w:sz w:val="16"/>
          <w:szCs w:val="16"/>
        </w:rPr>
      </w:pPr>
    </w:p>
    <w:p w14:paraId="449351E4"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20. If for any reason part of these terms and conditions are unenforceable, the validity of the remaining terms and conditions shall not be affected.</w:t>
      </w:r>
    </w:p>
    <w:p w14:paraId="62B97051"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 xml:space="preserve">21. Contracts between the Client and the Company shall be governed by </w:t>
      </w:r>
      <w:r>
        <w:rPr>
          <w:rStyle w:val="A5"/>
          <w:rFonts w:asciiTheme="minorHAnsi" w:eastAsiaTheme="majorEastAsia" w:hAnsiTheme="minorHAnsi" w:cs="Arial"/>
          <w:color w:val="auto"/>
        </w:rPr>
        <w:t>Belgian</w:t>
      </w:r>
      <w:r w:rsidRPr="00637B06">
        <w:rPr>
          <w:rStyle w:val="A5"/>
          <w:rFonts w:asciiTheme="minorHAnsi" w:eastAsiaTheme="majorEastAsia" w:hAnsiTheme="minorHAnsi" w:cs="Arial"/>
          <w:color w:val="auto"/>
        </w:rPr>
        <w:t xml:space="preserve"> Law and the Client and the Company submits to the exclusive jurisdiction of the </w:t>
      </w:r>
      <w:r>
        <w:rPr>
          <w:rStyle w:val="A5"/>
          <w:rFonts w:asciiTheme="minorHAnsi" w:eastAsiaTheme="majorEastAsia" w:hAnsiTheme="minorHAnsi" w:cs="Arial"/>
          <w:color w:val="auto"/>
        </w:rPr>
        <w:t>Belgian</w:t>
      </w:r>
      <w:r w:rsidRPr="00637B06">
        <w:rPr>
          <w:rStyle w:val="A5"/>
          <w:rFonts w:asciiTheme="minorHAnsi" w:eastAsiaTheme="majorEastAsia" w:hAnsiTheme="minorHAnsi" w:cs="Arial"/>
          <w:color w:val="auto"/>
        </w:rPr>
        <w:t xml:space="preserve"> courts.</w:t>
      </w:r>
    </w:p>
    <w:p w14:paraId="7F16C11E" w14:textId="77777777" w:rsidR="00243C5D" w:rsidRPr="00637B06" w:rsidRDefault="00243C5D" w:rsidP="00243C5D">
      <w:pPr>
        <w:pStyle w:val="Pa5"/>
        <w:spacing w:after="120" w:line="240" w:lineRule="auto"/>
        <w:jc w:val="both"/>
        <w:rPr>
          <w:rFonts w:asciiTheme="minorHAnsi" w:hAnsiTheme="minorHAnsi" w:cs="Arial"/>
          <w:sz w:val="16"/>
          <w:szCs w:val="16"/>
        </w:rPr>
      </w:pPr>
      <w:r w:rsidRPr="00637B06">
        <w:rPr>
          <w:rStyle w:val="A5"/>
          <w:rFonts w:asciiTheme="minorHAnsi" w:eastAsiaTheme="majorEastAsia" w:hAnsiTheme="minorHAnsi" w:cs="Arial"/>
          <w:color w:val="auto"/>
        </w:rPr>
        <w:t>22. The Client gives consent to The Company to carry out a credit search on the partners and directors of the organisation now ‘or at a future date. The credit search will be recorded by the agency and may be disclosed to subsequent enquirers.</w:t>
      </w:r>
    </w:p>
    <w:p w14:paraId="26FB991B" w14:textId="77777777" w:rsidR="00243C5D" w:rsidRPr="00637B06" w:rsidRDefault="00243C5D" w:rsidP="00243C5D">
      <w:pPr>
        <w:pStyle w:val="Pa5"/>
        <w:spacing w:after="120" w:line="240" w:lineRule="auto"/>
        <w:jc w:val="both"/>
        <w:rPr>
          <w:rFonts w:asciiTheme="minorHAnsi" w:hAnsiTheme="minorHAnsi"/>
          <w:b/>
          <w:sz w:val="14"/>
          <w:szCs w:val="14"/>
        </w:rPr>
      </w:pPr>
      <w:r w:rsidRPr="00637B06">
        <w:rPr>
          <w:rStyle w:val="A5"/>
          <w:rFonts w:asciiTheme="minorHAnsi" w:eastAsiaTheme="majorEastAsia" w:hAnsiTheme="minorHAnsi" w:cs="Arial"/>
          <w:color w:val="auto"/>
        </w:rPr>
        <w:t>23. In the first instance all enquiries should be directed to our CEO at the address above.</w:t>
      </w:r>
    </w:p>
    <w:bookmarkEnd w:id="1"/>
    <w:p w14:paraId="1D2D685E" w14:textId="77777777" w:rsidR="00243C5D" w:rsidRPr="00637B06" w:rsidRDefault="00243C5D" w:rsidP="00243C5D">
      <w:pPr>
        <w:pStyle w:val="Default"/>
        <w:rPr>
          <w:rFonts w:asciiTheme="minorHAnsi" w:hAnsiTheme="minorHAnsi"/>
        </w:rPr>
      </w:pPr>
    </w:p>
    <w:p w14:paraId="7209A388" w14:textId="77777777" w:rsidR="00243C5D" w:rsidRPr="00637B06" w:rsidRDefault="00243C5D" w:rsidP="00243C5D">
      <w:pPr>
        <w:pStyle w:val="Default"/>
        <w:rPr>
          <w:rFonts w:asciiTheme="minorHAnsi" w:hAnsiTheme="minorHAnsi"/>
        </w:rPr>
      </w:pPr>
    </w:p>
    <w:p w14:paraId="76D379E3" w14:textId="77777777" w:rsidR="00243C5D" w:rsidRPr="00637B06" w:rsidRDefault="00243C5D" w:rsidP="00243C5D">
      <w:pPr>
        <w:pStyle w:val="Default"/>
        <w:rPr>
          <w:rFonts w:asciiTheme="minorHAnsi" w:hAnsiTheme="minorHAnsi"/>
        </w:rPr>
      </w:pPr>
    </w:p>
    <w:p w14:paraId="29F7DF72" w14:textId="77777777" w:rsidR="00A64A83" w:rsidRDefault="00A64A83" w:rsidP="00243C5D"/>
    <w:p w14:paraId="2543D422" w14:textId="77777777" w:rsidR="00A64A83" w:rsidRDefault="00A64A83" w:rsidP="00243C5D"/>
    <w:p w14:paraId="362DED46" w14:textId="77777777" w:rsidR="00A64A83" w:rsidRDefault="00A64A83" w:rsidP="00243C5D"/>
    <w:p w14:paraId="1AF476DD" w14:textId="77777777" w:rsidR="00A64A83" w:rsidRDefault="00A64A83" w:rsidP="00243C5D"/>
    <w:p w14:paraId="2F80CD5C" w14:textId="77777777" w:rsidR="00A64A83" w:rsidRDefault="00A64A83" w:rsidP="00243C5D"/>
    <w:p w14:paraId="7B530A6D" w14:textId="77777777" w:rsidR="00A64A83" w:rsidRDefault="00A64A83" w:rsidP="00243C5D"/>
    <w:p w14:paraId="3BC3E6CB" w14:textId="77777777" w:rsidR="00A64A83" w:rsidRDefault="00A64A83" w:rsidP="00243C5D"/>
    <w:p w14:paraId="6579C280" w14:textId="77777777" w:rsidR="00A64A83" w:rsidRDefault="00A64A83" w:rsidP="00243C5D"/>
    <w:p w14:paraId="0B2790A7" w14:textId="77777777" w:rsidR="00A64A83" w:rsidRDefault="00A64A83" w:rsidP="00243C5D"/>
    <w:sectPr w:rsidR="00A64A83" w:rsidSect="00AD1CE5">
      <w:headerReference w:type="default" r:id="rId8"/>
      <w:footerReference w:type="default" r:id="rId9"/>
      <w:headerReference w:type="first" r:id="rId10"/>
      <w:pgSz w:w="11906" w:h="16838"/>
      <w:pgMar w:top="207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30127" w14:textId="77777777" w:rsidR="00C32F0B" w:rsidRDefault="00C32F0B" w:rsidP="00CD3A7C">
      <w:r>
        <w:separator/>
      </w:r>
    </w:p>
  </w:endnote>
  <w:endnote w:type="continuationSeparator" w:id="0">
    <w:p w14:paraId="5FF90563" w14:textId="77777777" w:rsidR="00C32F0B" w:rsidRDefault="00C32F0B" w:rsidP="00CD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panose1 w:val="00000000000000000000"/>
    <w:charset w:val="00"/>
    <w:family w:val="swiss"/>
    <w:notTrueType/>
    <w:pitch w:val="variable"/>
    <w:sig w:usb0="00000087" w:usb1="00000000" w:usb2="00000000" w:usb3="00000000" w:csb0="0000009B" w:csb1="00000000"/>
  </w:font>
  <w:font w:name="HelveticaNeueLT Pro 45 Lt">
    <w:altName w:val="Cambria"/>
    <w:panose1 w:val="00000000000000000000"/>
    <w:charset w:val="00"/>
    <w:family w:val="swiss"/>
    <w:notTrueType/>
    <w:pitch w:val="variable"/>
    <w:sig w:usb0="00000087" w:usb1="00000000" w:usb2="00000000" w:usb3="00000000" w:csb0="0000009B" w:csb1="00000000"/>
  </w:font>
  <w:font w:name="HelveticaNeueLT Pro 65 Md">
    <w:altName w:val="HelveticaNeueLT Pro 65 M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028561"/>
      <w:docPartObj>
        <w:docPartGallery w:val="Page Numbers (Bottom of Page)"/>
        <w:docPartUnique/>
      </w:docPartObj>
    </w:sdtPr>
    <w:sdtEndPr>
      <w:rPr>
        <w:noProof/>
      </w:rPr>
    </w:sdtEndPr>
    <w:sdtContent>
      <w:p w14:paraId="0AA12F3B" w14:textId="77777777" w:rsidR="00CD3A7C" w:rsidRDefault="00CD3A7C">
        <w:pPr>
          <w:pStyle w:val="Footer"/>
          <w:jc w:val="right"/>
        </w:pPr>
        <w:r>
          <w:fldChar w:fldCharType="begin"/>
        </w:r>
        <w:r>
          <w:instrText xml:space="preserve"> PAGE   \* MERGEFORMAT </w:instrText>
        </w:r>
        <w:r>
          <w:fldChar w:fldCharType="separate"/>
        </w:r>
        <w:r w:rsidR="004D6BC0">
          <w:rPr>
            <w:noProof/>
          </w:rPr>
          <w:t>4</w:t>
        </w:r>
        <w:r>
          <w:rPr>
            <w:noProof/>
          </w:rPr>
          <w:fldChar w:fldCharType="end"/>
        </w:r>
      </w:p>
    </w:sdtContent>
  </w:sdt>
  <w:p w14:paraId="649D95E4" w14:textId="77777777" w:rsidR="00CD3A7C" w:rsidRDefault="00CD3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A81B2" w14:textId="77777777" w:rsidR="00C32F0B" w:rsidRDefault="00C32F0B" w:rsidP="00CD3A7C">
      <w:r>
        <w:separator/>
      </w:r>
    </w:p>
  </w:footnote>
  <w:footnote w:type="continuationSeparator" w:id="0">
    <w:p w14:paraId="3D0B5F04" w14:textId="77777777" w:rsidR="00C32F0B" w:rsidRDefault="00C32F0B" w:rsidP="00CD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72DD" w14:textId="77777777" w:rsidR="00243C5D" w:rsidRDefault="00243C5D" w:rsidP="00E152AC">
    <w:r w:rsidRPr="00637B06">
      <w:rPr>
        <w:rFonts w:asciiTheme="minorHAnsi" w:hAnsiTheme="minorHAnsi" w:cs="Arial"/>
        <w:noProof/>
        <w:color w:val="221E1F"/>
        <w:sz w:val="16"/>
        <w:szCs w:val="16"/>
        <w:lang w:val="fr-BE" w:eastAsia="fr-BE"/>
      </w:rPr>
      <w:drawing>
        <wp:anchor distT="0" distB="0" distL="114300" distR="114300" simplePos="0" relativeHeight="251664384" behindDoc="0" locked="0" layoutInCell="1" allowOverlap="1" wp14:anchorId="273856D5" wp14:editId="3767FD60">
          <wp:simplePos x="0" y="0"/>
          <wp:positionH relativeFrom="column">
            <wp:posOffset>131445</wp:posOffset>
          </wp:positionH>
          <wp:positionV relativeFrom="paragraph">
            <wp:posOffset>144780</wp:posOffset>
          </wp:positionV>
          <wp:extent cx="2286000" cy="7169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ean-Energy2014-logo-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16915"/>
                  </a:xfrm>
                  <a:prstGeom prst="rect">
                    <a:avLst/>
                  </a:prstGeom>
                </pic:spPr>
              </pic:pic>
            </a:graphicData>
          </a:graphic>
        </wp:anchor>
      </w:drawing>
    </w:r>
  </w:p>
  <w:p w14:paraId="3F9C7DD9" w14:textId="77777777" w:rsidR="00243C5D" w:rsidRDefault="00243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4438B" w14:textId="77777777" w:rsidR="00CD3A7C" w:rsidRDefault="007A5797" w:rsidP="00CD3A7C">
    <w:pPr>
      <w:pStyle w:val="Header"/>
      <w:tabs>
        <w:tab w:val="clear" w:pos="9072"/>
        <w:tab w:val="right" w:pos="9071"/>
      </w:tabs>
    </w:pPr>
    <w:r>
      <w:rPr>
        <w:noProof/>
        <w:lang w:val="fr-BE" w:eastAsia="fr-BE"/>
      </w:rPr>
      <w:drawing>
        <wp:anchor distT="0" distB="0" distL="114300" distR="114300" simplePos="0" relativeHeight="251662336" behindDoc="0" locked="0" layoutInCell="1" allowOverlap="1" wp14:anchorId="2B70171B" wp14:editId="06332860">
          <wp:simplePos x="0" y="0"/>
          <wp:positionH relativeFrom="column">
            <wp:posOffset>-117345</wp:posOffset>
          </wp:positionH>
          <wp:positionV relativeFrom="paragraph">
            <wp:posOffset>122541</wp:posOffset>
          </wp:positionV>
          <wp:extent cx="5883423" cy="415513"/>
          <wp:effectExtent l="0" t="0" r="9525"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nd page.png"/>
                  <pic:cNvPicPr/>
                </pic:nvPicPr>
                <pic:blipFill>
                  <a:blip r:embed="rId1">
                    <a:extLst>
                      <a:ext uri="{28A0092B-C50C-407E-A947-70E740481C1C}">
                        <a14:useLocalDpi xmlns:a14="http://schemas.microsoft.com/office/drawing/2010/main" val="0"/>
                      </a:ext>
                    </a:extLst>
                  </a:blip>
                  <a:stretch>
                    <a:fillRect/>
                  </a:stretch>
                </pic:blipFill>
                <pic:spPr>
                  <a:xfrm>
                    <a:off x="0" y="0"/>
                    <a:ext cx="5883423" cy="415513"/>
                  </a:xfrm>
                  <a:prstGeom prst="rect">
                    <a:avLst/>
                  </a:prstGeom>
                </pic:spPr>
              </pic:pic>
            </a:graphicData>
          </a:graphic>
          <wp14:sizeRelH relativeFrom="page">
            <wp14:pctWidth>0</wp14:pctWidth>
          </wp14:sizeRelH>
          <wp14:sizeRelV relativeFrom="page">
            <wp14:pctHeight>0</wp14:pctHeight>
          </wp14:sizeRelV>
        </wp:anchor>
      </w:drawing>
    </w:r>
    <w:r w:rsidR="00CD3A7C">
      <w:tab/>
    </w:r>
    <w:r w:rsidR="00CD3A7C">
      <w:tab/>
    </w:r>
  </w:p>
  <w:p w14:paraId="65901152" w14:textId="77777777" w:rsidR="00CD3A7C" w:rsidRDefault="00CD3A7C" w:rsidP="00CD3A7C">
    <w:pPr>
      <w:pStyle w:val="Header"/>
      <w:tabs>
        <w:tab w:val="clear" w:pos="9072"/>
        <w:tab w:val="right" w:pos="9071"/>
      </w:tabs>
    </w:pPr>
    <w:r>
      <w:tab/>
    </w:r>
    <w:r>
      <w:tab/>
    </w:r>
  </w:p>
  <w:p w14:paraId="62F5714C" w14:textId="77777777" w:rsidR="00CD3A7C" w:rsidRDefault="00CD3A7C">
    <w:pPr>
      <w:pStyle w:val="Header"/>
    </w:pPr>
  </w:p>
  <w:p w14:paraId="7D0849C5" w14:textId="77777777" w:rsidR="00CD3A7C" w:rsidRDefault="00CD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34B83" w14:textId="77777777" w:rsidR="008C4298" w:rsidRDefault="007A5797" w:rsidP="008C4298">
    <w:pPr>
      <w:pStyle w:val="Header"/>
      <w:tabs>
        <w:tab w:val="clear" w:pos="9072"/>
        <w:tab w:val="right" w:pos="9071"/>
      </w:tabs>
    </w:pPr>
    <w:r>
      <w:rPr>
        <w:noProof/>
        <w:lang w:val="fr-BE" w:eastAsia="fr-BE"/>
      </w:rPr>
      <w:drawing>
        <wp:anchor distT="0" distB="0" distL="114300" distR="114300" simplePos="0" relativeHeight="251661312" behindDoc="0" locked="0" layoutInCell="1" allowOverlap="1" wp14:anchorId="73A09BE0" wp14:editId="7388D8A2">
          <wp:simplePos x="0" y="0"/>
          <wp:positionH relativeFrom="column">
            <wp:posOffset>-743034</wp:posOffset>
          </wp:positionH>
          <wp:positionV relativeFrom="page">
            <wp:posOffset>9525</wp:posOffset>
          </wp:positionV>
          <wp:extent cx="6864985" cy="108680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d first page.jpg"/>
                  <pic:cNvPicPr/>
                </pic:nvPicPr>
                <pic:blipFill>
                  <a:blip r:embed="rId1">
                    <a:extLst>
                      <a:ext uri="{28A0092B-C50C-407E-A947-70E740481C1C}">
                        <a14:useLocalDpi xmlns:a14="http://schemas.microsoft.com/office/drawing/2010/main" val="0"/>
                      </a:ext>
                    </a:extLst>
                  </a:blip>
                  <a:stretch>
                    <a:fillRect/>
                  </a:stretch>
                </pic:blipFill>
                <pic:spPr>
                  <a:xfrm>
                    <a:off x="0" y="0"/>
                    <a:ext cx="6864985" cy="10868025"/>
                  </a:xfrm>
                  <a:prstGeom prst="rect">
                    <a:avLst/>
                  </a:prstGeom>
                </pic:spPr>
              </pic:pic>
            </a:graphicData>
          </a:graphic>
          <wp14:sizeRelH relativeFrom="page">
            <wp14:pctWidth>0</wp14:pctWidth>
          </wp14:sizeRelH>
          <wp14:sizeRelV relativeFrom="page">
            <wp14:pctHeight>0</wp14:pctHeight>
          </wp14:sizeRelV>
        </wp:anchor>
      </w:drawing>
    </w:r>
    <w:r w:rsidR="008C4298">
      <w:tab/>
    </w:r>
    <w:r w:rsidR="008C4298">
      <w:tab/>
    </w:r>
  </w:p>
  <w:p w14:paraId="22C4D375" w14:textId="77777777" w:rsidR="008C4298" w:rsidRDefault="008C4298" w:rsidP="008C4298">
    <w:pPr>
      <w:pStyle w:val="Header"/>
    </w:pPr>
  </w:p>
  <w:p w14:paraId="73F0F483" w14:textId="77777777" w:rsidR="008C4298" w:rsidRPr="00472FCD" w:rsidRDefault="008C4298">
    <w:pPr>
      <w:pStyle w:val="Header"/>
    </w:pPr>
  </w:p>
  <w:p w14:paraId="7DE12A97" w14:textId="77777777" w:rsidR="00472FCD" w:rsidRDefault="0047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94391"/>
    <w:multiLevelType w:val="hybridMultilevel"/>
    <w:tmpl w:val="B10EF5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3CD3880"/>
    <w:multiLevelType w:val="multilevel"/>
    <w:tmpl w:val="03005C4A"/>
    <w:numStyleLink w:val="OEEHeadingsListstyle"/>
  </w:abstractNum>
  <w:abstractNum w:abstractNumId="2" w15:restartNumberingAfterBreak="0">
    <w:nsid w:val="398B4C71"/>
    <w:multiLevelType w:val="multilevel"/>
    <w:tmpl w:val="03005C4A"/>
    <w:numStyleLink w:val="OEEHeadingsListstyle"/>
  </w:abstractNum>
  <w:abstractNum w:abstractNumId="3" w15:restartNumberingAfterBreak="0">
    <w:nsid w:val="4C10484B"/>
    <w:multiLevelType w:val="multilevel"/>
    <w:tmpl w:val="42B0EF3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330713"/>
    <w:multiLevelType w:val="multilevel"/>
    <w:tmpl w:val="03005C4A"/>
    <w:styleLink w:val="OEEHeadingsListstyle"/>
    <w:lvl w:ilvl="0">
      <w:start w:val="1"/>
      <w:numFmt w:val="decimal"/>
      <w:pStyle w:val="Heading1"/>
      <w:lvlText w:val="%1."/>
      <w:lvlJc w:val="left"/>
      <w:pPr>
        <w:ind w:left="567" w:hanging="567"/>
      </w:pPr>
      <w:rPr>
        <w:rFonts w:asciiTheme="majorHAnsi" w:hAnsiTheme="majorHAnsi" w:hint="default"/>
      </w:rPr>
    </w:lvl>
    <w:lvl w:ilvl="1">
      <w:start w:val="1"/>
      <w:numFmt w:val="decimal"/>
      <w:pStyle w:val="Heading2"/>
      <w:isLgl/>
      <w:lvlText w:val="%1.%2"/>
      <w:lvlJc w:val="left"/>
      <w:pPr>
        <w:ind w:left="737" w:hanging="737"/>
      </w:pPr>
      <w:rPr>
        <w:rFonts w:hint="default"/>
      </w:rPr>
    </w:lvl>
    <w:lvl w:ilvl="2">
      <w:start w:val="1"/>
      <w:numFmt w:val="decimal"/>
      <w:pStyle w:val="Heading3"/>
      <w:isLgl/>
      <w:lvlText w:val="%1.%2.%3"/>
      <w:lvlJc w:val="left"/>
      <w:pPr>
        <w:ind w:left="907" w:hanging="907"/>
      </w:pPr>
      <w:rPr>
        <w:rFonts w:hint="default"/>
      </w:rPr>
    </w:lvl>
    <w:lvl w:ilvl="3">
      <w:start w:val="1"/>
      <w:numFmt w:val="decimal"/>
      <w:isLgl/>
      <w:lvlText w:val="%1.%2.%3.%4"/>
      <w:lvlJc w:val="left"/>
      <w:pPr>
        <w:ind w:left="0" w:firstLine="0"/>
      </w:pPr>
      <w:rPr>
        <w:rFonts w:hint="default"/>
      </w:rPr>
    </w:lvl>
    <w:lvl w:ilvl="4">
      <w:start w:val="1"/>
      <w:numFmt w:val="decimal"/>
      <w:pStyle w:val="Heading5"/>
      <w:isLgl/>
      <w:lvlText w:val="%1.%2.%3.%4.%5"/>
      <w:lvlJc w:val="left"/>
      <w:pPr>
        <w:ind w:left="1077" w:hanging="1077"/>
      </w:pPr>
      <w:rPr>
        <w:rFonts w:hint="default"/>
      </w:rPr>
    </w:lvl>
    <w:lvl w:ilvl="5">
      <w:start w:val="1"/>
      <w:numFmt w:val="decimal"/>
      <w:isLgl/>
      <w:lvlText w:val="%1.%2.%3.%4.%5.%6"/>
      <w:lvlJc w:val="left"/>
      <w:pPr>
        <w:ind w:left="1077" w:hanging="1077"/>
      </w:pPr>
      <w:rPr>
        <w:rFonts w:hint="default"/>
      </w:rPr>
    </w:lvl>
    <w:lvl w:ilvl="6">
      <w:start w:val="1"/>
      <w:numFmt w:val="decimal"/>
      <w:isLgl/>
      <w:lvlText w:val="%1.%2.%3.%4.%5.%6.%7"/>
      <w:lvlJc w:val="left"/>
      <w:pPr>
        <w:ind w:left="1077" w:hanging="1077"/>
      </w:pPr>
      <w:rPr>
        <w:rFonts w:hint="default"/>
      </w:rPr>
    </w:lvl>
    <w:lvl w:ilvl="7">
      <w:start w:val="1"/>
      <w:numFmt w:val="decimal"/>
      <w:isLgl/>
      <w:lvlText w:val="%1.%2.%3.%4.%5.%6.%7.%8"/>
      <w:lvlJc w:val="left"/>
      <w:pPr>
        <w:ind w:left="1077" w:hanging="1077"/>
      </w:pPr>
      <w:rPr>
        <w:rFonts w:hint="default"/>
      </w:rPr>
    </w:lvl>
    <w:lvl w:ilvl="8">
      <w:start w:val="1"/>
      <w:numFmt w:val="decimal"/>
      <w:isLgl/>
      <w:lvlText w:val="%1.%2.%3.%4.%5.%6.%7.%8.%9"/>
      <w:lvlJc w:val="left"/>
      <w:pPr>
        <w:ind w:left="1077" w:hanging="1077"/>
      </w:pPr>
      <w:rPr>
        <w:rFonts w:hint="default"/>
      </w:rPr>
    </w:lvl>
  </w:abstractNum>
  <w:abstractNum w:abstractNumId="5" w15:restartNumberingAfterBreak="0">
    <w:nsid w:val="63284F4D"/>
    <w:multiLevelType w:val="hybridMultilevel"/>
    <w:tmpl w:val="1DE414F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8855352"/>
    <w:multiLevelType w:val="multilevel"/>
    <w:tmpl w:val="03005C4A"/>
    <w:numStyleLink w:val="OEEHeadingsListstyle"/>
  </w:abstractNum>
  <w:abstractNum w:abstractNumId="7" w15:restartNumberingAfterBreak="0">
    <w:nsid w:val="7A9751E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3"/>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lvlOverride w:ilvl="0">
      <w:lvl w:ilvl="0">
        <w:start w:val="1"/>
        <w:numFmt w:val="decimal"/>
        <w:lvlText w:val="%1."/>
        <w:lvlJc w:val="left"/>
        <w:pPr>
          <w:ind w:left="1080" w:hanging="720"/>
        </w:pPr>
        <w:rPr>
          <w:rFonts w:asciiTheme="majorHAnsi" w:hAnsiTheme="majorHAnsi" w:hint="default"/>
          <w:b/>
        </w:rPr>
      </w:lvl>
    </w:lvlOverride>
  </w:num>
  <w:num w:numId="7">
    <w:abstractNumId w:val="1"/>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NLU0tbA0MzU0NrVQ0lEKTi0uzszPAykwrAUAb6TUQywAAAA="/>
  </w:docVars>
  <w:rsids>
    <w:rsidRoot w:val="00243C5D"/>
    <w:rsid w:val="000D5DF2"/>
    <w:rsid w:val="000F3717"/>
    <w:rsid w:val="001012D1"/>
    <w:rsid w:val="001C1950"/>
    <w:rsid w:val="001D4010"/>
    <w:rsid w:val="001E6DA0"/>
    <w:rsid w:val="002231E2"/>
    <w:rsid w:val="00243C5D"/>
    <w:rsid w:val="00267460"/>
    <w:rsid w:val="002C3F25"/>
    <w:rsid w:val="002D1FFC"/>
    <w:rsid w:val="002F4C76"/>
    <w:rsid w:val="00304FB4"/>
    <w:rsid w:val="003A33BE"/>
    <w:rsid w:val="003E14DC"/>
    <w:rsid w:val="0043037D"/>
    <w:rsid w:val="00472FCD"/>
    <w:rsid w:val="004809DC"/>
    <w:rsid w:val="0049322C"/>
    <w:rsid w:val="004A76DB"/>
    <w:rsid w:val="004B396A"/>
    <w:rsid w:val="004C6446"/>
    <w:rsid w:val="004D6BC0"/>
    <w:rsid w:val="00511354"/>
    <w:rsid w:val="005161A5"/>
    <w:rsid w:val="00575FF0"/>
    <w:rsid w:val="00593D27"/>
    <w:rsid w:val="0063381A"/>
    <w:rsid w:val="00657534"/>
    <w:rsid w:val="00684618"/>
    <w:rsid w:val="00700188"/>
    <w:rsid w:val="00703051"/>
    <w:rsid w:val="007A5797"/>
    <w:rsid w:val="007A735C"/>
    <w:rsid w:val="00835145"/>
    <w:rsid w:val="008A2111"/>
    <w:rsid w:val="008C4298"/>
    <w:rsid w:val="008E25B0"/>
    <w:rsid w:val="0097490F"/>
    <w:rsid w:val="009825D3"/>
    <w:rsid w:val="009F2DCC"/>
    <w:rsid w:val="00A21D80"/>
    <w:rsid w:val="00A307EB"/>
    <w:rsid w:val="00A64A83"/>
    <w:rsid w:val="00AD1CE5"/>
    <w:rsid w:val="00B524F8"/>
    <w:rsid w:val="00B5467A"/>
    <w:rsid w:val="00BE03E1"/>
    <w:rsid w:val="00C32F0B"/>
    <w:rsid w:val="00C45B0F"/>
    <w:rsid w:val="00C523E8"/>
    <w:rsid w:val="00C554F4"/>
    <w:rsid w:val="00C82C2B"/>
    <w:rsid w:val="00C956E9"/>
    <w:rsid w:val="00CB66BB"/>
    <w:rsid w:val="00CD3A7C"/>
    <w:rsid w:val="00D37F90"/>
    <w:rsid w:val="00DD109A"/>
    <w:rsid w:val="00E33B3A"/>
    <w:rsid w:val="00E3570E"/>
    <w:rsid w:val="00E36C3A"/>
    <w:rsid w:val="00E63FDD"/>
    <w:rsid w:val="00F4785D"/>
    <w:rsid w:val="00F845F5"/>
    <w:rsid w:val="00FA1F3E"/>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12C9C"/>
  <w15:chartTrackingRefBased/>
  <w15:docId w15:val="{2A69B397-9AFC-47E9-9334-705C772B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C5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FCD"/>
    <w:pPr>
      <w:keepNext/>
      <w:keepLines/>
      <w:numPr>
        <w:numId w:val="3"/>
      </w:numPr>
      <w:spacing w:before="240"/>
      <w:outlineLvl w:val="0"/>
    </w:pPr>
    <w:rPr>
      <w:rFonts w:ascii="Calibri" w:eastAsiaTheme="majorEastAsia" w:hAnsi="Calibri" w:cstheme="majorBidi"/>
      <w:b/>
      <w:color w:val="0C72B9"/>
      <w:sz w:val="36"/>
      <w:szCs w:val="32"/>
    </w:rPr>
  </w:style>
  <w:style w:type="paragraph" w:styleId="Heading2">
    <w:name w:val="heading 2"/>
    <w:basedOn w:val="Normal"/>
    <w:next w:val="Normal"/>
    <w:link w:val="Heading2Char"/>
    <w:uiPriority w:val="9"/>
    <w:unhideWhenUsed/>
    <w:qFormat/>
    <w:rsid w:val="00472FCD"/>
    <w:pPr>
      <w:keepNext/>
      <w:keepLines/>
      <w:numPr>
        <w:ilvl w:val="1"/>
        <w:numId w:val="3"/>
      </w:numPr>
      <w:spacing w:before="40"/>
      <w:outlineLvl w:val="1"/>
    </w:pPr>
    <w:rPr>
      <w:rFonts w:ascii="Calibri" w:eastAsiaTheme="majorEastAsia" w:hAnsi="Calibri" w:cstheme="majorBidi"/>
      <w:b/>
      <w:color w:val="7DAF4A"/>
      <w:sz w:val="32"/>
      <w:szCs w:val="26"/>
    </w:rPr>
  </w:style>
  <w:style w:type="paragraph" w:styleId="Heading3">
    <w:name w:val="heading 3"/>
    <w:basedOn w:val="Normal"/>
    <w:next w:val="Normal"/>
    <w:link w:val="Heading3Char"/>
    <w:uiPriority w:val="9"/>
    <w:unhideWhenUsed/>
    <w:qFormat/>
    <w:rsid w:val="00472FCD"/>
    <w:pPr>
      <w:keepNext/>
      <w:keepLines/>
      <w:numPr>
        <w:ilvl w:val="2"/>
        <w:numId w:val="3"/>
      </w:numPr>
      <w:spacing w:before="40"/>
      <w:outlineLvl w:val="2"/>
    </w:pPr>
    <w:rPr>
      <w:rFonts w:ascii="Calibri" w:eastAsiaTheme="majorEastAsia" w:hAnsi="Calibri" w:cstheme="majorBidi"/>
      <w:b/>
      <w:color w:val="0C72B9"/>
      <w:sz w:val="28"/>
    </w:rPr>
  </w:style>
  <w:style w:type="paragraph" w:styleId="Heading4">
    <w:name w:val="heading 4"/>
    <w:basedOn w:val="Normal"/>
    <w:next w:val="Normal"/>
    <w:link w:val="Heading4Char"/>
    <w:uiPriority w:val="9"/>
    <w:unhideWhenUsed/>
    <w:qFormat/>
    <w:rsid w:val="00472FCD"/>
    <w:pPr>
      <w:keepNext/>
      <w:keepLines/>
      <w:spacing w:before="40"/>
      <w:outlineLvl w:val="3"/>
    </w:pPr>
    <w:rPr>
      <w:rFonts w:asciiTheme="majorHAnsi" w:eastAsiaTheme="majorEastAsia" w:hAnsiTheme="majorHAnsi" w:cstheme="majorBidi"/>
      <w:i/>
      <w:iCs/>
      <w:color w:val="0C72B9"/>
    </w:rPr>
  </w:style>
  <w:style w:type="paragraph" w:styleId="Heading5">
    <w:name w:val="heading 5"/>
    <w:basedOn w:val="Normal"/>
    <w:next w:val="Normal"/>
    <w:link w:val="Heading5Char"/>
    <w:uiPriority w:val="9"/>
    <w:semiHidden/>
    <w:unhideWhenUsed/>
    <w:qFormat/>
    <w:rsid w:val="00472FCD"/>
    <w:pPr>
      <w:keepNext/>
      <w:keepLines/>
      <w:numPr>
        <w:ilvl w:val="4"/>
        <w:numId w:val="3"/>
      </w:numPr>
      <w:spacing w:before="40"/>
      <w:outlineLvl w:val="4"/>
    </w:pPr>
    <w:rPr>
      <w:rFonts w:asciiTheme="majorHAnsi" w:eastAsiaTheme="majorEastAsia" w:hAnsiTheme="majorHAnsi" w:cstheme="majorBidi"/>
      <w:color w:val="175388" w:themeColor="accent1" w:themeShade="BF"/>
    </w:rPr>
  </w:style>
  <w:style w:type="paragraph" w:styleId="Heading6">
    <w:name w:val="heading 6"/>
    <w:basedOn w:val="Normal"/>
    <w:next w:val="Normal"/>
    <w:link w:val="Heading6Char"/>
    <w:uiPriority w:val="9"/>
    <w:semiHidden/>
    <w:unhideWhenUsed/>
    <w:qFormat/>
    <w:rsid w:val="008A2111"/>
    <w:pPr>
      <w:keepNext/>
      <w:keepLines/>
      <w:spacing w:before="40"/>
      <w:outlineLvl w:val="5"/>
    </w:pPr>
    <w:rPr>
      <w:rFonts w:asciiTheme="majorHAnsi" w:eastAsiaTheme="majorEastAsia" w:hAnsiTheme="majorHAnsi" w:cstheme="majorBidi"/>
      <w:color w:val="0F375A" w:themeColor="accent1" w:themeShade="7F"/>
    </w:rPr>
  </w:style>
  <w:style w:type="paragraph" w:styleId="Heading7">
    <w:name w:val="heading 7"/>
    <w:basedOn w:val="Normal"/>
    <w:next w:val="Normal"/>
    <w:link w:val="Heading7Char"/>
    <w:uiPriority w:val="9"/>
    <w:semiHidden/>
    <w:unhideWhenUsed/>
    <w:qFormat/>
    <w:rsid w:val="008A2111"/>
    <w:pPr>
      <w:keepNext/>
      <w:keepLines/>
      <w:spacing w:before="40"/>
      <w:outlineLvl w:val="6"/>
    </w:pPr>
    <w:rPr>
      <w:rFonts w:asciiTheme="majorHAnsi" w:eastAsiaTheme="majorEastAsia" w:hAnsiTheme="majorHAnsi" w:cstheme="majorBidi"/>
      <w:i/>
      <w:iCs/>
      <w:color w:val="0F375A" w:themeColor="accent1" w:themeShade="7F"/>
    </w:rPr>
  </w:style>
  <w:style w:type="paragraph" w:styleId="Heading8">
    <w:name w:val="heading 8"/>
    <w:basedOn w:val="Normal"/>
    <w:next w:val="Normal"/>
    <w:link w:val="Heading8Char"/>
    <w:uiPriority w:val="9"/>
    <w:semiHidden/>
    <w:unhideWhenUsed/>
    <w:qFormat/>
    <w:rsid w:val="008A21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21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7C"/>
    <w:pPr>
      <w:tabs>
        <w:tab w:val="center" w:pos="4536"/>
        <w:tab w:val="right" w:pos="9072"/>
      </w:tabs>
    </w:pPr>
  </w:style>
  <w:style w:type="character" w:customStyle="1" w:styleId="HeaderChar">
    <w:name w:val="Header Char"/>
    <w:basedOn w:val="DefaultParagraphFont"/>
    <w:link w:val="Header"/>
    <w:uiPriority w:val="99"/>
    <w:rsid w:val="00CD3A7C"/>
    <w:rPr>
      <w:lang w:val="en-GB"/>
    </w:rPr>
  </w:style>
  <w:style w:type="paragraph" w:styleId="Footer">
    <w:name w:val="footer"/>
    <w:basedOn w:val="Normal"/>
    <w:link w:val="FooterChar"/>
    <w:unhideWhenUsed/>
    <w:rsid w:val="00CD3A7C"/>
    <w:pPr>
      <w:tabs>
        <w:tab w:val="center" w:pos="4536"/>
        <w:tab w:val="right" w:pos="9072"/>
      </w:tabs>
    </w:pPr>
  </w:style>
  <w:style w:type="character" w:customStyle="1" w:styleId="FooterChar">
    <w:name w:val="Footer Char"/>
    <w:basedOn w:val="DefaultParagraphFont"/>
    <w:link w:val="Footer"/>
    <w:rsid w:val="00CD3A7C"/>
    <w:rPr>
      <w:lang w:val="en-GB"/>
    </w:rPr>
  </w:style>
  <w:style w:type="paragraph" w:styleId="BalloonText">
    <w:name w:val="Balloon Text"/>
    <w:basedOn w:val="Normal"/>
    <w:link w:val="BalloonTextChar"/>
    <w:uiPriority w:val="99"/>
    <w:semiHidden/>
    <w:unhideWhenUsed/>
    <w:rsid w:val="008C4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298"/>
    <w:rPr>
      <w:rFonts w:ascii="Segoe UI" w:hAnsi="Segoe UI" w:cs="Segoe UI"/>
      <w:sz w:val="18"/>
      <w:szCs w:val="18"/>
      <w:lang w:val="en-GB"/>
    </w:rPr>
  </w:style>
  <w:style w:type="character" w:customStyle="1" w:styleId="Heading1Char">
    <w:name w:val="Heading 1 Char"/>
    <w:basedOn w:val="DefaultParagraphFont"/>
    <w:link w:val="Heading1"/>
    <w:uiPriority w:val="9"/>
    <w:rsid w:val="00575FF0"/>
    <w:rPr>
      <w:rFonts w:ascii="Calibri" w:eastAsiaTheme="majorEastAsia" w:hAnsi="Calibri" w:cstheme="majorBidi"/>
      <w:b/>
      <w:color w:val="0C72B9"/>
      <w:sz w:val="36"/>
      <w:szCs w:val="32"/>
      <w:lang w:val="en-GB"/>
    </w:rPr>
  </w:style>
  <w:style w:type="character" w:customStyle="1" w:styleId="Heading2Char">
    <w:name w:val="Heading 2 Char"/>
    <w:basedOn w:val="DefaultParagraphFont"/>
    <w:link w:val="Heading2"/>
    <w:uiPriority w:val="9"/>
    <w:rsid w:val="008A2111"/>
    <w:rPr>
      <w:rFonts w:ascii="Calibri" w:eastAsiaTheme="majorEastAsia" w:hAnsi="Calibri" w:cstheme="majorBidi"/>
      <w:b/>
      <w:color w:val="7DAF4A"/>
      <w:sz w:val="32"/>
      <w:szCs w:val="26"/>
      <w:lang w:val="en-GB"/>
    </w:rPr>
  </w:style>
  <w:style w:type="paragraph" w:styleId="ListParagraph">
    <w:name w:val="List Paragraph"/>
    <w:basedOn w:val="Normal"/>
    <w:uiPriority w:val="34"/>
    <w:qFormat/>
    <w:rsid w:val="00FA1F3E"/>
    <w:pPr>
      <w:ind w:left="720"/>
      <w:contextualSpacing/>
    </w:pPr>
  </w:style>
  <w:style w:type="numbering" w:customStyle="1" w:styleId="OEEHeadingsListstyle">
    <w:name w:val="OEE Headings List style"/>
    <w:uiPriority w:val="99"/>
    <w:rsid w:val="00472FCD"/>
    <w:pPr>
      <w:numPr>
        <w:numId w:val="3"/>
      </w:numPr>
    </w:pPr>
  </w:style>
  <w:style w:type="paragraph" w:styleId="NoSpacing">
    <w:name w:val="No Spacing"/>
    <w:uiPriority w:val="1"/>
    <w:qFormat/>
    <w:rsid w:val="00472FCD"/>
    <w:pPr>
      <w:spacing w:after="0" w:line="240" w:lineRule="auto"/>
    </w:pPr>
    <w:rPr>
      <w:lang w:val="en-GB"/>
    </w:rPr>
  </w:style>
  <w:style w:type="character" w:customStyle="1" w:styleId="Heading3Char">
    <w:name w:val="Heading 3 Char"/>
    <w:basedOn w:val="DefaultParagraphFont"/>
    <w:link w:val="Heading3"/>
    <w:uiPriority w:val="9"/>
    <w:rsid w:val="00575FF0"/>
    <w:rPr>
      <w:rFonts w:ascii="Calibri" w:eastAsiaTheme="majorEastAsia" w:hAnsi="Calibri" w:cstheme="majorBidi"/>
      <w:b/>
      <w:color w:val="0C72B9"/>
      <w:sz w:val="28"/>
      <w:szCs w:val="24"/>
      <w:lang w:val="en-GB"/>
    </w:rPr>
  </w:style>
  <w:style w:type="character" w:customStyle="1" w:styleId="Heading4Char">
    <w:name w:val="Heading 4 Char"/>
    <w:basedOn w:val="DefaultParagraphFont"/>
    <w:link w:val="Heading4"/>
    <w:uiPriority w:val="9"/>
    <w:rsid w:val="00472FCD"/>
    <w:rPr>
      <w:rFonts w:asciiTheme="majorHAnsi" w:eastAsiaTheme="majorEastAsia" w:hAnsiTheme="majorHAnsi" w:cstheme="majorBidi"/>
      <w:i/>
      <w:iCs/>
      <w:color w:val="0C72B9"/>
      <w:lang w:val="en-GB"/>
    </w:rPr>
  </w:style>
  <w:style w:type="character" w:customStyle="1" w:styleId="Heading5Char">
    <w:name w:val="Heading 5 Char"/>
    <w:basedOn w:val="DefaultParagraphFont"/>
    <w:link w:val="Heading5"/>
    <w:uiPriority w:val="9"/>
    <w:semiHidden/>
    <w:rsid w:val="00FA1F3E"/>
    <w:rPr>
      <w:rFonts w:asciiTheme="majorHAnsi" w:eastAsiaTheme="majorEastAsia" w:hAnsiTheme="majorHAnsi" w:cstheme="majorBidi"/>
      <w:color w:val="175388" w:themeColor="accent1" w:themeShade="BF"/>
      <w:lang w:val="en-GB"/>
    </w:rPr>
  </w:style>
  <w:style w:type="character" w:customStyle="1" w:styleId="Heading6Char">
    <w:name w:val="Heading 6 Char"/>
    <w:basedOn w:val="DefaultParagraphFont"/>
    <w:link w:val="Heading6"/>
    <w:uiPriority w:val="9"/>
    <w:semiHidden/>
    <w:rsid w:val="00FA1F3E"/>
    <w:rPr>
      <w:rFonts w:asciiTheme="majorHAnsi" w:eastAsiaTheme="majorEastAsia" w:hAnsiTheme="majorHAnsi" w:cstheme="majorBidi"/>
      <w:color w:val="0F375A" w:themeColor="accent1" w:themeShade="7F"/>
      <w:lang w:val="en-GB"/>
    </w:rPr>
  </w:style>
  <w:style w:type="character" w:customStyle="1" w:styleId="Heading7Char">
    <w:name w:val="Heading 7 Char"/>
    <w:basedOn w:val="DefaultParagraphFont"/>
    <w:link w:val="Heading7"/>
    <w:uiPriority w:val="9"/>
    <w:semiHidden/>
    <w:rsid w:val="00FA1F3E"/>
    <w:rPr>
      <w:rFonts w:asciiTheme="majorHAnsi" w:eastAsiaTheme="majorEastAsia" w:hAnsiTheme="majorHAnsi" w:cstheme="majorBidi"/>
      <w:i/>
      <w:iCs/>
      <w:color w:val="0F375A" w:themeColor="accent1" w:themeShade="7F"/>
      <w:lang w:val="en-GB"/>
    </w:rPr>
  </w:style>
  <w:style w:type="character" w:customStyle="1" w:styleId="Heading8Char">
    <w:name w:val="Heading 8 Char"/>
    <w:basedOn w:val="DefaultParagraphFont"/>
    <w:link w:val="Heading8"/>
    <w:uiPriority w:val="9"/>
    <w:semiHidden/>
    <w:rsid w:val="00FA1F3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FA1F3E"/>
    <w:rPr>
      <w:rFonts w:asciiTheme="majorHAnsi" w:eastAsiaTheme="majorEastAsia" w:hAnsiTheme="majorHAnsi" w:cstheme="majorBidi"/>
      <w:i/>
      <w:iCs/>
      <w:color w:val="272727" w:themeColor="text1" w:themeTint="D8"/>
      <w:sz w:val="21"/>
      <w:szCs w:val="21"/>
      <w:lang w:val="en-GB"/>
    </w:rPr>
  </w:style>
  <w:style w:type="paragraph" w:styleId="DocumentMap">
    <w:name w:val="Document Map"/>
    <w:basedOn w:val="Normal"/>
    <w:link w:val="DocumentMapChar"/>
    <w:uiPriority w:val="99"/>
    <w:semiHidden/>
    <w:unhideWhenUsed/>
    <w:rsid w:val="007A5797"/>
  </w:style>
  <w:style w:type="character" w:customStyle="1" w:styleId="DocumentMapChar">
    <w:name w:val="Document Map Char"/>
    <w:basedOn w:val="DefaultParagraphFont"/>
    <w:link w:val="DocumentMap"/>
    <w:uiPriority w:val="99"/>
    <w:semiHidden/>
    <w:rsid w:val="007A5797"/>
    <w:rPr>
      <w:rFonts w:ascii="Times New Roman" w:hAnsi="Times New Roman" w:cs="Times New Roman"/>
      <w:sz w:val="24"/>
      <w:szCs w:val="24"/>
      <w:lang w:val="en-GB"/>
    </w:rPr>
  </w:style>
  <w:style w:type="paragraph" w:customStyle="1" w:styleId="Default">
    <w:name w:val="Default"/>
    <w:rsid w:val="00243C5D"/>
    <w:pPr>
      <w:widowControl w:val="0"/>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Pa0">
    <w:name w:val="Pa0"/>
    <w:basedOn w:val="Default"/>
    <w:next w:val="Default"/>
    <w:rsid w:val="00243C5D"/>
    <w:pPr>
      <w:spacing w:line="241" w:lineRule="atLeast"/>
    </w:pPr>
    <w:rPr>
      <w:rFonts w:cs="Times New Roman"/>
      <w:color w:val="auto"/>
    </w:rPr>
  </w:style>
  <w:style w:type="paragraph" w:customStyle="1" w:styleId="Pa3">
    <w:name w:val="Pa3"/>
    <w:basedOn w:val="Default"/>
    <w:next w:val="Default"/>
    <w:rsid w:val="00243C5D"/>
    <w:pPr>
      <w:spacing w:line="161" w:lineRule="atLeast"/>
    </w:pPr>
    <w:rPr>
      <w:rFonts w:cs="Times New Roman"/>
      <w:color w:val="auto"/>
    </w:rPr>
  </w:style>
  <w:style w:type="character" w:customStyle="1" w:styleId="A6">
    <w:name w:val="A6"/>
    <w:rsid w:val="00243C5D"/>
    <w:rPr>
      <w:rFonts w:ascii="HelveticaNeueLT Pro 55 Roman" w:hAnsi="HelveticaNeueLT Pro 55 Roman" w:cs="HelveticaNeueLT Pro 55 Roman"/>
      <w:b/>
      <w:bCs/>
      <w:color w:val="221E1F"/>
      <w:sz w:val="20"/>
      <w:szCs w:val="20"/>
    </w:rPr>
  </w:style>
  <w:style w:type="paragraph" w:customStyle="1" w:styleId="Pa4">
    <w:name w:val="Pa4"/>
    <w:basedOn w:val="Default"/>
    <w:next w:val="Default"/>
    <w:rsid w:val="00243C5D"/>
    <w:pPr>
      <w:spacing w:line="161" w:lineRule="atLeast"/>
    </w:pPr>
    <w:rPr>
      <w:rFonts w:cs="Times New Roman"/>
      <w:color w:val="auto"/>
    </w:rPr>
  </w:style>
  <w:style w:type="paragraph" w:customStyle="1" w:styleId="Pa5">
    <w:name w:val="Pa5"/>
    <w:basedOn w:val="Default"/>
    <w:next w:val="Default"/>
    <w:rsid w:val="00243C5D"/>
    <w:pPr>
      <w:spacing w:line="241" w:lineRule="atLeast"/>
    </w:pPr>
    <w:rPr>
      <w:rFonts w:cs="Times New Roman"/>
      <w:color w:val="auto"/>
    </w:rPr>
  </w:style>
  <w:style w:type="character" w:customStyle="1" w:styleId="A5">
    <w:name w:val="A5"/>
    <w:rsid w:val="00243C5D"/>
    <w:rPr>
      <w:rFonts w:ascii="HelveticaNeueLT Pro 45 Lt" w:hAnsi="HelveticaNeueLT Pro 45 Lt" w:cs="HelveticaNeueLT Pro 45 Lt"/>
      <w:color w:val="221E1F"/>
      <w:sz w:val="16"/>
      <w:szCs w:val="16"/>
    </w:rPr>
  </w:style>
  <w:style w:type="paragraph" w:customStyle="1" w:styleId="Pa6">
    <w:name w:val="Pa6"/>
    <w:basedOn w:val="Default"/>
    <w:next w:val="Default"/>
    <w:rsid w:val="00243C5D"/>
    <w:pPr>
      <w:spacing w:line="241" w:lineRule="atLeast"/>
    </w:pPr>
    <w:rPr>
      <w:rFonts w:cs="Times New Roman"/>
      <w:color w:val="auto"/>
    </w:rPr>
  </w:style>
  <w:style w:type="paragraph" w:customStyle="1" w:styleId="Pa7">
    <w:name w:val="Pa7"/>
    <w:basedOn w:val="Default"/>
    <w:next w:val="Default"/>
    <w:rsid w:val="00243C5D"/>
    <w:pPr>
      <w:spacing w:line="241" w:lineRule="atLeast"/>
    </w:pPr>
    <w:rPr>
      <w:rFonts w:cs="Times New Roman"/>
      <w:color w:val="auto"/>
    </w:rPr>
  </w:style>
  <w:style w:type="paragraph" w:customStyle="1" w:styleId="Pa8">
    <w:name w:val="Pa8"/>
    <w:basedOn w:val="Default"/>
    <w:next w:val="Default"/>
    <w:rsid w:val="00243C5D"/>
    <w:pPr>
      <w:spacing w:line="241" w:lineRule="atLeast"/>
    </w:pPr>
    <w:rPr>
      <w:rFonts w:cs="Times New Roman"/>
      <w:color w:val="auto"/>
    </w:rPr>
  </w:style>
  <w:style w:type="character" w:styleId="Hyperlink">
    <w:name w:val="Hyperlink"/>
    <w:rsid w:val="00243C5D"/>
    <w:rPr>
      <w:color w:val="0000FF"/>
      <w:u w:val="single"/>
    </w:rPr>
  </w:style>
  <w:style w:type="character" w:styleId="Strong">
    <w:name w:val="Strong"/>
    <w:basedOn w:val="DefaultParagraphFont"/>
    <w:uiPriority w:val="22"/>
    <w:qFormat/>
    <w:rsid w:val="00243C5D"/>
    <w:rPr>
      <w:b/>
      <w:bCs/>
    </w:rPr>
  </w:style>
  <w:style w:type="character" w:customStyle="1" w:styleId="UnresolvedMention1">
    <w:name w:val="Unresolved Mention1"/>
    <w:basedOn w:val="DefaultParagraphFont"/>
    <w:uiPriority w:val="99"/>
    <w:semiHidden/>
    <w:unhideWhenUsed/>
    <w:rsid w:val="002231E2"/>
    <w:rPr>
      <w:color w:val="808080"/>
      <w:shd w:val="clear" w:color="auto" w:fill="E6E6E6"/>
    </w:rPr>
  </w:style>
  <w:style w:type="paragraph" w:styleId="NormalWeb">
    <w:name w:val="Normal (Web)"/>
    <w:basedOn w:val="Normal"/>
    <w:uiPriority w:val="99"/>
    <w:semiHidden/>
    <w:unhideWhenUsed/>
    <w:rsid w:val="00C82C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038276">
      <w:bodyDiv w:val="1"/>
      <w:marLeft w:val="0"/>
      <w:marRight w:val="0"/>
      <w:marTop w:val="0"/>
      <w:marBottom w:val="0"/>
      <w:divBdr>
        <w:top w:val="none" w:sz="0" w:space="0" w:color="auto"/>
        <w:left w:val="none" w:sz="0" w:space="0" w:color="auto"/>
        <w:bottom w:val="none" w:sz="0" w:space="0" w:color="auto"/>
        <w:right w:val="none" w:sz="0" w:space="0" w:color="auto"/>
      </w:divBdr>
    </w:div>
    <w:div w:id="13676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NEW OEE">
  <a:themeElements>
    <a:clrScheme name="New OEE">
      <a:dk1>
        <a:srgbClr val="000000"/>
      </a:dk1>
      <a:lt1>
        <a:srgbClr val="FFFFFF"/>
      </a:lt1>
      <a:dk2>
        <a:srgbClr val="0C71B9"/>
      </a:dk2>
      <a:lt2>
        <a:srgbClr val="1F9BD1"/>
      </a:lt2>
      <a:accent1>
        <a:srgbClr val="1F70B6"/>
      </a:accent1>
      <a:accent2>
        <a:srgbClr val="1F9BD1"/>
      </a:accent2>
      <a:accent3>
        <a:srgbClr val="A6D1F2"/>
      </a:accent3>
      <a:accent4>
        <a:srgbClr val="80BBB3"/>
      </a:accent4>
      <a:accent5>
        <a:srgbClr val="92C288"/>
      </a:accent5>
      <a:accent6>
        <a:srgbClr val="7EB14B"/>
      </a:accent6>
      <a:hlink>
        <a:srgbClr val="0042F0"/>
      </a:hlink>
      <a:folHlink>
        <a:srgbClr val="DE171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enesis">
      <a:fillStyleLst>
        <a:solidFill>
          <a:schemeClr val="phClr"/>
        </a:solidFill>
        <a:gradFill rotWithShape="1">
          <a:gsLst>
            <a:gs pos="0">
              <a:schemeClr val="phClr">
                <a:tint val="100000"/>
                <a:shade val="70000"/>
                <a:satMod val="100000"/>
                <a:greenMod val="110000"/>
              </a:schemeClr>
            </a:gs>
            <a:gs pos="75000">
              <a:schemeClr val="phClr">
                <a:tint val="40000"/>
                <a:satMod val="150000"/>
                <a:redMod val="100000"/>
                <a:blueMod val="100000"/>
              </a:schemeClr>
            </a:gs>
            <a:gs pos="100000">
              <a:schemeClr val="phClr">
                <a:tint val="60000"/>
                <a:satMod val="120000"/>
                <a:redMod val="100000"/>
                <a:blueMod val="100000"/>
              </a:schemeClr>
            </a:gs>
          </a:gsLst>
          <a:path path="circle">
            <a:fillToRect l="25000" t="25000" r="5000" b="5000"/>
          </a:path>
        </a:gradFill>
        <a:gradFill rotWithShape="1">
          <a:gsLst>
            <a:gs pos="0">
              <a:schemeClr val="phClr">
                <a:tint val="50000"/>
                <a:shade val="100000"/>
                <a:alpha val="100000"/>
                <a:satMod val="150000"/>
              </a:schemeClr>
            </a:gs>
            <a:gs pos="40000">
              <a:schemeClr val="phClr">
                <a:tint val="70000"/>
                <a:shade val="100000"/>
                <a:alpha val="100000"/>
                <a:satMod val="150000"/>
              </a:schemeClr>
            </a:gs>
            <a:gs pos="100000">
              <a:schemeClr val="phClr">
                <a:shade val="90000"/>
                <a:satMod val="110000"/>
              </a:schemeClr>
            </a:gs>
          </a:gsLst>
          <a:lin ang="5400000" scaled="0"/>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outerShdw blurRad="88900" dist="50800" dir="11400000" sx="102000" sy="101000" algn="tl" rotWithShape="0">
              <a:srgbClr val="000000">
                <a:alpha val="35000"/>
              </a:srgbClr>
            </a:outerShdw>
          </a:effectLst>
          <a:scene3d>
            <a:camera prst="perspectiveFront" fov="4800000"/>
            <a:lightRig rig="morning" dir="tl"/>
          </a:scene3d>
          <a:sp3d prstMaterial="softmetal">
            <a:bevelT w="0" h="0"/>
          </a:sp3d>
        </a:effectStyle>
        <a:effectStyle>
          <a:effectLst>
            <a:innerShdw blurRad="50800" dist="25400" dir="13500000">
              <a:srgbClr val="000000">
                <a:alpha val="75000"/>
              </a:srgbClr>
            </a:innerShdw>
            <a:reflection blurRad="101600" stA="40000" endPos="50000" dist="63500" dir="5400000" fadeDir="7200000" sy="-100000" kx="300000" rotWithShape="0"/>
          </a:effectLst>
          <a:scene3d>
            <a:camera prst="orthographicFront">
              <a:rot lat="0" lon="0" rev="0"/>
            </a:camera>
            <a:lightRig rig="chilly" dir="tr">
              <a:rot lat="0" lon="0" rev="1200000"/>
            </a:lightRig>
          </a:scene3d>
          <a:sp3d prstMaterial="plastic">
            <a:bevelT w="0" h="0"/>
          </a:sp3d>
        </a:effectStyle>
      </a:effectStyleLst>
      <a:bgFillStyleLst>
        <a:blipFill rotWithShape="1">
          <a:blip xmlns:r="http://schemas.openxmlformats.org/officeDocument/2006/relationships" r:embed="rId1"/>
          <a:stretch/>
        </a:blipFill>
        <a:blipFill rotWithShape="1">
          <a:blip xmlns:r="http://schemas.openxmlformats.org/officeDocument/2006/relationships" r:embed="rId2"/>
          <a:stretch/>
        </a:blipFill>
        <a:blipFill rotWithShape="1">
          <a:blip xmlns:r="http://schemas.openxmlformats.org/officeDocument/2006/relationships" r:embed="rId3"/>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EW OEE" id="{3F327B41-096C-A444-8866-ECE403F4AD6F}" vid="{45DCB2C3-2268-3F43-BBC7-F574D972D3F3}"/>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Parsons</dc:creator>
  <cp:keywords/>
  <dc:description/>
  <cp:lastModifiedBy>Yamila Conill</cp:lastModifiedBy>
  <cp:revision>3</cp:revision>
  <cp:lastPrinted>2017-06-13T15:28:00Z</cp:lastPrinted>
  <dcterms:created xsi:type="dcterms:W3CDTF">2021-03-23T11:09:00Z</dcterms:created>
  <dcterms:modified xsi:type="dcterms:W3CDTF">2021-03-23T11:13:00Z</dcterms:modified>
</cp:coreProperties>
</file>